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D83DC" w14:textId="77777777" w:rsidR="007B418B" w:rsidRDefault="007B418B">
      <w:pPr>
        <w:autoSpaceDE w:val="0"/>
        <w:autoSpaceDN w:val="0"/>
        <w:adjustRightInd w:val="0"/>
        <w:jc w:val="left"/>
        <w:rPr>
          <w:rFonts w:ascii="BookAntiqua-Bold" w:eastAsiaTheme="minorHAnsi" w:hAnsi="BookAntiqua-Bold" w:cs="BookAntiqua-Bold"/>
          <w:b/>
          <w:bCs/>
          <w:sz w:val="28"/>
          <w:szCs w:val="28"/>
          <w:lang w:val="en-US"/>
        </w:rPr>
      </w:pPr>
    </w:p>
    <w:p w14:paraId="0BF85030" w14:textId="77777777" w:rsidR="007B418B" w:rsidRDefault="007B418B">
      <w:pPr>
        <w:autoSpaceDE w:val="0"/>
        <w:autoSpaceDN w:val="0"/>
        <w:adjustRightInd w:val="0"/>
        <w:jc w:val="left"/>
        <w:rPr>
          <w:rFonts w:ascii="BookAntiqua-Bold" w:eastAsiaTheme="minorHAnsi" w:hAnsi="BookAntiqua-Bold" w:cs="BookAntiqua-Bold"/>
          <w:b/>
          <w:bCs/>
          <w:sz w:val="28"/>
          <w:szCs w:val="28"/>
          <w:lang w:val="en-US"/>
        </w:rPr>
      </w:pPr>
    </w:p>
    <w:p w14:paraId="5028FCEE" w14:textId="77777777" w:rsidR="007B418B" w:rsidRDefault="005B589D">
      <w:pPr>
        <w:autoSpaceDE w:val="0"/>
        <w:autoSpaceDN w:val="0"/>
        <w:adjustRightInd w:val="0"/>
        <w:spacing w:line="276" w:lineRule="auto"/>
        <w:jc w:val="center"/>
        <w:rPr>
          <w:rFonts w:ascii="Times New Roman" w:eastAsiaTheme="minorHAnsi" w:hAnsi="Times New Roman"/>
          <w:b/>
          <w:bCs/>
          <w:szCs w:val="24"/>
          <w:lang w:val="en-US"/>
        </w:rPr>
      </w:pPr>
      <w:r>
        <w:rPr>
          <w:rFonts w:ascii="Times New Roman" w:eastAsiaTheme="minorHAnsi" w:hAnsi="Times New Roman"/>
          <w:b/>
          <w:bCs/>
          <w:szCs w:val="24"/>
          <w:lang w:val="en-US"/>
        </w:rPr>
        <w:t xml:space="preserve">Private institution University </w:t>
      </w:r>
      <w:proofErr w:type="spellStart"/>
      <w:r>
        <w:rPr>
          <w:rFonts w:ascii="Times New Roman" w:eastAsiaTheme="minorHAnsi" w:hAnsi="Times New Roman"/>
          <w:b/>
          <w:bCs/>
          <w:szCs w:val="24"/>
          <w:lang w:val="en-US"/>
        </w:rPr>
        <w:t>Donja</w:t>
      </w:r>
      <w:proofErr w:type="spellEnd"/>
      <w:r>
        <w:rPr>
          <w:rFonts w:ascii="Times New Roman" w:eastAsiaTheme="minorHAnsi" w:hAnsi="Times New Roman"/>
          <w:b/>
          <w:bCs/>
          <w:szCs w:val="24"/>
          <w:lang w:val="en-US"/>
        </w:rPr>
        <w:t xml:space="preserve"> </w:t>
      </w:r>
      <w:proofErr w:type="spellStart"/>
      <w:r>
        <w:rPr>
          <w:rFonts w:ascii="Times New Roman" w:eastAsiaTheme="minorHAnsi" w:hAnsi="Times New Roman"/>
          <w:b/>
          <w:bCs/>
          <w:szCs w:val="24"/>
          <w:lang w:val="en-US"/>
        </w:rPr>
        <w:t>Gorica</w:t>
      </w:r>
      <w:proofErr w:type="spellEnd"/>
      <w:r>
        <w:rPr>
          <w:rFonts w:ascii="Times New Roman" w:eastAsiaTheme="minorHAnsi" w:hAnsi="Times New Roman"/>
          <w:b/>
          <w:bCs/>
          <w:szCs w:val="24"/>
          <w:lang w:val="en-US"/>
        </w:rPr>
        <w:t xml:space="preserve"> invites you to take part in the process of submitting bids for the selection of the most suitable supplier for the procurement of equipment for University </w:t>
      </w:r>
      <w:proofErr w:type="spellStart"/>
      <w:r>
        <w:rPr>
          <w:rFonts w:ascii="Times New Roman" w:eastAsiaTheme="minorHAnsi" w:hAnsi="Times New Roman"/>
          <w:b/>
          <w:bCs/>
          <w:szCs w:val="24"/>
          <w:lang w:val="en-US"/>
        </w:rPr>
        <w:t>Donja</w:t>
      </w:r>
      <w:proofErr w:type="spellEnd"/>
      <w:r>
        <w:rPr>
          <w:rFonts w:ascii="Times New Roman" w:eastAsiaTheme="minorHAnsi" w:hAnsi="Times New Roman"/>
          <w:b/>
          <w:bCs/>
          <w:szCs w:val="24"/>
          <w:lang w:val="en-US"/>
        </w:rPr>
        <w:t xml:space="preserve"> </w:t>
      </w:r>
      <w:proofErr w:type="spellStart"/>
      <w:r>
        <w:rPr>
          <w:rFonts w:ascii="Times New Roman" w:eastAsiaTheme="minorHAnsi" w:hAnsi="Times New Roman"/>
          <w:b/>
          <w:bCs/>
          <w:szCs w:val="24"/>
          <w:lang w:val="en-US"/>
        </w:rPr>
        <w:t>Gorica</w:t>
      </w:r>
      <w:proofErr w:type="spellEnd"/>
      <w:r>
        <w:rPr>
          <w:rFonts w:ascii="Times New Roman" w:eastAsiaTheme="minorHAnsi" w:hAnsi="Times New Roman"/>
          <w:b/>
          <w:bCs/>
          <w:szCs w:val="24"/>
          <w:lang w:val="en-US"/>
        </w:rPr>
        <w:t xml:space="preserve"> (UDG) for realization purposes ERASMUS + project “Western Balkans Urban Agriculture Initiative”, BUGI - 586304-EPP-1-2017-1-BA-EPPKA2-CBHE-JP</w:t>
      </w:r>
      <w:r>
        <w:rPr>
          <w:rStyle w:val="FootnoteReference"/>
          <w:rFonts w:ascii="Times New Roman" w:eastAsiaTheme="minorHAnsi" w:hAnsi="Times New Roman"/>
          <w:b/>
          <w:bCs/>
          <w:szCs w:val="24"/>
          <w:lang w:val="en-US"/>
        </w:rPr>
        <w:footnoteReference w:id="1"/>
      </w:r>
    </w:p>
    <w:p w14:paraId="4F7C18D7" w14:textId="77777777" w:rsidR="007B418B" w:rsidRDefault="007B418B">
      <w:pPr>
        <w:spacing w:line="276" w:lineRule="auto"/>
        <w:rPr>
          <w:rFonts w:ascii="Times New Roman" w:eastAsiaTheme="minorHAnsi" w:hAnsi="Times New Roman"/>
          <w:szCs w:val="24"/>
          <w:lang w:val="en-US"/>
        </w:rPr>
      </w:pPr>
    </w:p>
    <w:p w14:paraId="66D1DCE6" w14:textId="77777777" w:rsidR="007B418B" w:rsidRDefault="005B589D">
      <w:pPr>
        <w:spacing w:line="276" w:lineRule="auto"/>
        <w:rPr>
          <w:rFonts w:ascii="Times New Roman" w:eastAsiaTheme="minorHAnsi" w:hAnsi="Times New Roman"/>
          <w:b/>
          <w:szCs w:val="24"/>
          <w:lang w:val="en-US"/>
        </w:rPr>
      </w:pPr>
      <w:r>
        <w:rPr>
          <w:rFonts w:ascii="Times New Roman" w:eastAsiaTheme="minorHAnsi" w:hAnsi="Times New Roman"/>
          <w:b/>
          <w:szCs w:val="24"/>
          <w:lang w:val="en-US"/>
        </w:rPr>
        <w:t>I  Client information</w:t>
      </w:r>
    </w:p>
    <w:p w14:paraId="1C1459DE" w14:textId="77777777" w:rsidR="007B418B" w:rsidRDefault="007B418B">
      <w:pPr>
        <w:spacing w:line="276" w:lineRule="auto"/>
        <w:rPr>
          <w:rFonts w:ascii="Times New Roman" w:eastAsiaTheme="minorHAnsi" w:hAnsi="Times New Roman"/>
          <w:b/>
          <w:szCs w:val="24"/>
          <w:lang w:val="en-US"/>
        </w:rPr>
      </w:pPr>
    </w:p>
    <w:tbl>
      <w:tblPr>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4500"/>
      </w:tblGrid>
      <w:tr w:rsidR="007B418B" w14:paraId="25142365" w14:textId="77777777">
        <w:trPr>
          <w:trHeight w:val="325"/>
        </w:trPr>
        <w:tc>
          <w:tcPr>
            <w:tcW w:w="3798" w:type="dxa"/>
          </w:tcPr>
          <w:p w14:paraId="53C86C38" w14:textId="77777777" w:rsidR="007B418B" w:rsidRDefault="007B418B">
            <w:pPr>
              <w:spacing w:line="276" w:lineRule="auto"/>
              <w:rPr>
                <w:rFonts w:ascii="Times New Roman" w:eastAsiaTheme="minorHAnsi" w:hAnsi="Times New Roman"/>
                <w:b/>
                <w:szCs w:val="24"/>
                <w:lang w:val="en-US"/>
              </w:rPr>
            </w:pPr>
          </w:p>
          <w:p w14:paraId="4AEC80A0" w14:textId="77777777" w:rsidR="007B418B" w:rsidRDefault="005B589D">
            <w:pPr>
              <w:spacing w:line="276" w:lineRule="auto"/>
              <w:rPr>
                <w:rFonts w:ascii="Times New Roman" w:eastAsiaTheme="minorHAnsi" w:hAnsi="Times New Roman"/>
                <w:b/>
                <w:szCs w:val="24"/>
                <w:lang w:val="en-US"/>
              </w:rPr>
            </w:pPr>
            <w:r>
              <w:rPr>
                <w:rFonts w:ascii="Times New Roman" w:eastAsiaTheme="minorHAnsi" w:hAnsi="Times New Roman"/>
                <w:b/>
                <w:szCs w:val="24"/>
                <w:lang w:val="en-US"/>
              </w:rPr>
              <w:t xml:space="preserve">Purchaser: </w:t>
            </w:r>
          </w:p>
          <w:p w14:paraId="6E0F639F" w14:textId="77777777" w:rsidR="007B418B" w:rsidRDefault="007B418B">
            <w:pPr>
              <w:spacing w:line="276" w:lineRule="auto"/>
              <w:rPr>
                <w:rFonts w:ascii="Times New Roman" w:eastAsiaTheme="minorHAnsi" w:hAnsi="Times New Roman"/>
                <w:b/>
                <w:szCs w:val="24"/>
                <w:lang w:val="en-US"/>
              </w:rPr>
            </w:pPr>
          </w:p>
          <w:p w14:paraId="5F6DC15F" w14:textId="77777777" w:rsidR="007B418B" w:rsidRDefault="005B589D">
            <w:pPr>
              <w:spacing w:line="276" w:lineRule="auto"/>
              <w:rPr>
                <w:rFonts w:ascii="Times New Roman" w:eastAsiaTheme="minorHAnsi" w:hAnsi="Times New Roman"/>
                <w:b/>
                <w:szCs w:val="24"/>
                <w:lang w:val="en-US"/>
              </w:rPr>
            </w:pPr>
            <w:r>
              <w:rPr>
                <w:rFonts w:ascii="Times New Roman" w:eastAsiaTheme="minorHAnsi" w:hAnsi="Times New Roman"/>
                <w:b/>
                <w:szCs w:val="24"/>
                <w:lang w:val="en-US"/>
              </w:rPr>
              <w:t xml:space="preserve">University of </w:t>
            </w:r>
            <w:proofErr w:type="spellStart"/>
            <w:r>
              <w:rPr>
                <w:rFonts w:ascii="Times New Roman" w:eastAsiaTheme="minorHAnsi" w:hAnsi="Times New Roman"/>
                <w:b/>
                <w:szCs w:val="24"/>
                <w:lang w:val="en-US"/>
              </w:rPr>
              <w:t>Donja</w:t>
            </w:r>
            <w:proofErr w:type="spellEnd"/>
            <w:r>
              <w:rPr>
                <w:rFonts w:ascii="Times New Roman" w:eastAsiaTheme="minorHAnsi" w:hAnsi="Times New Roman"/>
                <w:b/>
                <w:szCs w:val="24"/>
                <w:lang w:val="en-US"/>
              </w:rPr>
              <w:t xml:space="preserve"> </w:t>
            </w:r>
            <w:proofErr w:type="spellStart"/>
            <w:r>
              <w:rPr>
                <w:rFonts w:ascii="Times New Roman" w:eastAsiaTheme="minorHAnsi" w:hAnsi="Times New Roman"/>
                <w:b/>
                <w:szCs w:val="24"/>
                <w:lang w:val="en-US"/>
              </w:rPr>
              <w:t>Gorica</w:t>
            </w:r>
            <w:proofErr w:type="spellEnd"/>
            <w:r>
              <w:rPr>
                <w:rFonts w:ascii="Times New Roman" w:eastAsiaTheme="minorHAnsi" w:hAnsi="Times New Roman"/>
                <w:b/>
                <w:szCs w:val="24"/>
                <w:lang w:val="en-US"/>
              </w:rPr>
              <w:t xml:space="preserve"> </w:t>
            </w:r>
          </w:p>
        </w:tc>
        <w:tc>
          <w:tcPr>
            <w:tcW w:w="4500" w:type="dxa"/>
          </w:tcPr>
          <w:p w14:paraId="10A04809" w14:textId="77777777" w:rsidR="007B418B" w:rsidRDefault="007B418B">
            <w:pPr>
              <w:spacing w:line="276" w:lineRule="auto"/>
              <w:rPr>
                <w:rFonts w:ascii="Times New Roman" w:eastAsiaTheme="minorHAnsi" w:hAnsi="Times New Roman"/>
                <w:b/>
                <w:szCs w:val="24"/>
                <w:lang w:val="en-US"/>
              </w:rPr>
            </w:pPr>
          </w:p>
          <w:p w14:paraId="6FF831AC" w14:textId="77777777" w:rsidR="007B418B" w:rsidRDefault="005B589D">
            <w:pPr>
              <w:spacing w:line="276" w:lineRule="auto"/>
              <w:rPr>
                <w:rFonts w:ascii="Times New Roman" w:eastAsiaTheme="minorHAnsi" w:hAnsi="Times New Roman"/>
                <w:b/>
                <w:szCs w:val="24"/>
                <w:lang w:val="en-US"/>
              </w:rPr>
            </w:pPr>
            <w:r>
              <w:rPr>
                <w:rFonts w:ascii="Times New Roman" w:eastAsiaTheme="minorHAnsi" w:hAnsi="Times New Roman"/>
                <w:b/>
                <w:szCs w:val="24"/>
                <w:lang w:val="en-US"/>
              </w:rPr>
              <w:t xml:space="preserve">Contact person: </w:t>
            </w:r>
          </w:p>
          <w:p w14:paraId="1F967A5D" w14:textId="77777777" w:rsidR="007B418B" w:rsidRDefault="007B418B">
            <w:pPr>
              <w:spacing w:line="276" w:lineRule="auto"/>
              <w:rPr>
                <w:rFonts w:ascii="Times New Roman" w:eastAsiaTheme="minorHAnsi" w:hAnsi="Times New Roman"/>
                <w:b/>
                <w:szCs w:val="24"/>
                <w:lang w:val="en-US"/>
              </w:rPr>
            </w:pPr>
          </w:p>
          <w:p w14:paraId="6AE10465" w14:textId="77777777" w:rsidR="007B418B" w:rsidRDefault="005B589D">
            <w:pPr>
              <w:spacing w:line="276" w:lineRule="auto"/>
              <w:rPr>
                <w:rFonts w:ascii="Times New Roman" w:eastAsiaTheme="minorHAnsi" w:hAnsi="Times New Roman"/>
                <w:b/>
                <w:szCs w:val="24"/>
                <w:lang w:val="en-US"/>
              </w:rPr>
            </w:pPr>
            <w:r>
              <w:rPr>
                <w:rFonts w:ascii="Times New Roman" w:eastAsiaTheme="minorHAnsi" w:hAnsi="Times New Roman"/>
                <w:b/>
                <w:szCs w:val="24"/>
                <w:lang w:val="en-US"/>
              </w:rPr>
              <w:t xml:space="preserve">David </w:t>
            </w:r>
            <w:proofErr w:type="spellStart"/>
            <w:r>
              <w:rPr>
                <w:rFonts w:ascii="Times New Roman" w:eastAsiaTheme="minorHAnsi" w:hAnsi="Times New Roman"/>
                <w:b/>
                <w:szCs w:val="24"/>
                <w:lang w:val="en-US"/>
              </w:rPr>
              <w:t>Ko</w:t>
            </w:r>
            <w:r>
              <w:rPr>
                <w:rFonts w:ascii="Times New Roman" w:eastAsiaTheme="minorHAnsi" w:hAnsi="Times New Roman" w:hint="eastAsia"/>
                <w:b/>
                <w:szCs w:val="24"/>
                <w:lang w:val="en-US"/>
              </w:rPr>
              <w:t>č</w:t>
            </w:r>
            <w:r>
              <w:rPr>
                <w:rFonts w:ascii="Times New Roman" w:eastAsiaTheme="minorHAnsi" w:hAnsi="Times New Roman"/>
                <w:b/>
                <w:szCs w:val="24"/>
                <w:lang w:val="en-US"/>
              </w:rPr>
              <w:t>ovi</w:t>
            </w:r>
            <w:r>
              <w:rPr>
                <w:rFonts w:ascii="Times New Roman" w:eastAsiaTheme="minorHAnsi" w:hAnsi="Times New Roman" w:hint="eastAsia"/>
                <w:b/>
                <w:szCs w:val="24"/>
                <w:lang w:val="en-US"/>
              </w:rPr>
              <w:t>ć</w:t>
            </w:r>
            <w:proofErr w:type="spellEnd"/>
            <w:r>
              <w:rPr>
                <w:rFonts w:ascii="Times New Roman" w:eastAsiaTheme="minorHAnsi" w:hAnsi="Times New Roman"/>
                <w:b/>
                <w:szCs w:val="24"/>
                <w:lang w:val="en-US"/>
              </w:rPr>
              <w:t xml:space="preserve"> +382 68 869 708</w:t>
            </w:r>
          </w:p>
          <w:p w14:paraId="557282E3" w14:textId="77777777" w:rsidR="007B418B" w:rsidRDefault="005B589D">
            <w:pPr>
              <w:spacing w:line="276" w:lineRule="auto"/>
              <w:rPr>
                <w:rFonts w:ascii="Times New Roman" w:eastAsiaTheme="minorHAnsi" w:hAnsi="Times New Roman"/>
                <w:b/>
                <w:szCs w:val="24"/>
                <w:lang w:val="en-US"/>
              </w:rPr>
            </w:pPr>
            <w:r>
              <w:rPr>
                <w:rFonts w:ascii="Times New Roman" w:eastAsiaTheme="minorHAnsi" w:hAnsi="Times New Roman"/>
                <w:b/>
                <w:szCs w:val="24"/>
                <w:lang w:val="en-US"/>
              </w:rPr>
              <w:t xml:space="preserve"> </w:t>
            </w:r>
          </w:p>
        </w:tc>
      </w:tr>
      <w:tr w:rsidR="007B418B" w14:paraId="1648B920" w14:textId="77777777">
        <w:trPr>
          <w:trHeight w:val="326"/>
        </w:trPr>
        <w:tc>
          <w:tcPr>
            <w:tcW w:w="3798" w:type="dxa"/>
          </w:tcPr>
          <w:p w14:paraId="109EA6DF" w14:textId="77777777" w:rsidR="007B418B" w:rsidRDefault="007B418B">
            <w:pPr>
              <w:spacing w:line="276" w:lineRule="auto"/>
              <w:rPr>
                <w:rFonts w:ascii="Times New Roman" w:eastAsiaTheme="minorHAnsi" w:hAnsi="Times New Roman"/>
                <w:b/>
                <w:szCs w:val="24"/>
                <w:lang w:val="en-US"/>
              </w:rPr>
            </w:pPr>
          </w:p>
          <w:p w14:paraId="31746FEF" w14:textId="77777777" w:rsidR="007B418B" w:rsidRDefault="005B589D">
            <w:pPr>
              <w:spacing w:line="276" w:lineRule="auto"/>
              <w:rPr>
                <w:rFonts w:ascii="Times New Roman" w:eastAsiaTheme="minorHAnsi" w:hAnsi="Times New Roman"/>
                <w:b/>
                <w:szCs w:val="24"/>
                <w:lang w:val="en-US"/>
              </w:rPr>
            </w:pPr>
            <w:r>
              <w:rPr>
                <w:rFonts w:ascii="Times New Roman" w:eastAsiaTheme="minorHAnsi" w:hAnsi="Times New Roman"/>
                <w:b/>
                <w:szCs w:val="24"/>
                <w:lang w:val="en-US"/>
              </w:rPr>
              <w:t xml:space="preserve">Address: </w:t>
            </w:r>
          </w:p>
          <w:p w14:paraId="5AF70322" w14:textId="77777777" w:rsidR="007B418B" w:rsidRDefault="007B418B">
            <w:pPr>
              <w:spacing w:line="276" w:lineRule="auto"/>
              <w:rPr>
                <w:rFonts w:ascii="Times New Roman" w:eastAsiaTheme="minorHAnsi" w:hAnsi="Times New Roman"/>
                <w:b/>
                <w:szCs w:val="24"/>
                <w:lang w:val="en-US"/>
              </w:rPr>
            </w:pPr>
          </w:p>
          <w:p w14:paraId="51400AFD" w14:textId="77777777" w:rsidR="007B418B" w:rsidRDefault="005B589D">
            <w:pPr>
              <w:spacing w:line="276" w:lineRule="auto"/>
              <w:rPr>
                <w:rFonts w:ascii="Times New Roman" w:eastAsiaTheme="minorHAnsi" w:hAnsi="Times New Roman"/>
                <w:b/>
                <w:szCs w:val="24"/>
                <w:lang w:val="en-US"/>
              </w:rPr>
            </w:pPr>
            <w:proofErr w:type="spellStart"/>
            <w:r>
              <w:rPr>
                <w:rFonts w:ascii="Times New Roman" w:eastAsiaTheme="minorHAnsi" w:hAnsi="Times New Roman"/>
                <w:b/>
                <w:szCs w:val="24"/>
                <w:lang w:val="en-US"/>
              </w:rPr>
              <w:t>Donja</w:t>
            </w:r>
            <w:proofErr w:type="spellEnd"/>
            <w:r>
              <w:rPr>
                <w:rFonts w:ascii="Times New Roman" w:eastAsiaTheme="minorHAnsi" w:hAnsi="Times New Roman"/>
                <w:b/>
                <w:szCs w:val="24"/>
                <w:lang w:val="en-US"/>
              </w:rPr>
              <w:t xml:space="preserve"> </w:t>
            </w:r>
            <w:proofErr w:type="spellStart"/>
            <w:r>
              <w:rPr>
                <w:rFonts w:ascii="Times New Roman" w:eastAsiaTheme="minorHAnsi" w:hAnsi="Times New Roman"/>
                <w:b/>
                <w:szCs w:val="24"/>
                <w:lang w:val="en-US"/>
              </w:rPr>
              <w:t>Gorica</w:t>
            </w:r>
            <w:proofErr w:type="spellEnd"/>
            <w:r>
              <w:rPr>
                <w:rFonts w:ascii="Times New Roman" w:eastAsiaTheme="minorHAnsi" w:hAnsi="Times New Roman"/>
                <w:b/>
                <w:szCs w:val="24"/>
                <w:lang w:val="en-US"/>
              </w:rPr>
              <w:t xml:space="preserve"> bb </w:t>
            </w:r>
          </w:p>
        </w:tc>
        <w:tc>
          <w:tcPr>
            <w:tcW w:w="4500" w:type="dxa"/>
          </w:tcPr>
          <w:p w14:paraId="20F26B5F" w14:textId="77777777" w:rsidR="007B418B" w:rsidRDefault="007B418B">
            <w:pPr>
              <w:spacing w:line="276" w:lineRule="auto"/>
              <w:rPr>
                <w:rFonts w:ascii="Times New Roman" w:eastAsiaTheme="minorHAnsi" w:hAnsi="Times New Roman"/>
                <w:b/>
                <w:szCs w:val="24"/>
                <w:lang w:val="en-US"/>
              </w:rPr>
            </w:pPr>
          </w:p>
          <w:p w14:paraId="0F0DDEBA" w14:textId="77777777" w:rsidR="007B418B" w:rsidRDefault="005B589D">
            <w:pPr>
              <w:spacing w:line="276" w:lineRule="auto"/>
              <w:rPr>
                <w:rFonts w:ascii="Times New Roman" w:eastAsiaTheme="minorHAnsi" w:hAnsi="Times New Roman"/>
                <w:b/>
                <w:szCs w:val="24"/>
                <w:lang w:val="en-US"/>
              </w:rPr>
            </w:pPr>
            <w:r>
              <w:rPr>
                <w:rFonts w:ascii="Times New Roman" w:eastAsiaTheme="minorHAnsi" w:hAnsi="Times New Roman"/>
                <w:b/>
                <w:szCs w:val="24"/>
                <w:lang w:val="en-US"/>
              </w:rPr>
              <w:t xml:space="preserve">Postal code: </w:t>
            </w:r>
          </w:p>
          <w:p w14:paraId="2226366D" w14:textId="77777777" w:rsidR="007B418B" w:rsidRDefault="007B418B">
            <w:pPr>
              <w:spacing w:line="276" w:lineRule="auto"/>
              <w:rPr>
                <w:rFonts w:ascii="Times New Roman" w:eastAsiaTheme="minorHAnsi" w:hAnsi="Times New Roman"/>
                <w:b/>
                <w:szCs w:val="24"/>
                <w:lang w:val="en-US"/>
              </w:rPr>
            </w:pPr>
          </w:p>
          <w:p w14:paraId="2F02B78F" w14:textId="77777777" w:rsidR="007B418B" w:rsidRDefault="005B589D">
            <w:pPr>
              <w:spacing w:line="276" w:lineRule="auto"/>
              <w:rPr>
                <w:rFonts w:ascii="Times New Roman" w:eastAsiaTheme="minorHAnsi" w:hAnsi="Times New Roman"/>
                <w:b/>
                <w:szCs w:val="24"/>
                <w:lang w:val="en-US"/>
              </w:rPr>
            </w:pPr>
            <w:r>
              <w:rPr>
                <w:rFonts w:ascii="Times New Roman" w:eastAsiaTheme="minorHAnsi" w:hAnsi="Times New Roman"/>
                <w:b/>
                <w:szCs w:val="24"/>
                <w:lang w:val="en-US"/>
              </w:rPr>
              <w:t xml:space="preserve">81000 </w:t>
            </w:r>
          </w:p>
        </w:tc>
      </w:tr>
      <w:tr w:rsidR="007B418B" w14:paraId="324756EC" w14:textId="77777777">
        <w:trPr>
          <w:trHeight w:val="326"/>
        </w:trPr>
        <w:tc>
          <w:tcPr>
            <w:tcW w:w="3798" w:type="dxa"/>
          </w:tcPr>
          <w:p w14:paraId="7EF2C1BC" w14:textId="77777777" w:rsidR="007B418B" w:rsidRDefault="007B418B">
            <w:pPr>
              <w:spacing w:line="276" w:lineRule="auto"/>
              <w:rPr>
                <w:rFonts w:ascii="Times New Roman" w:eastAsiaTheme="minorHAnsi" w:hAnsi="Times New Roman"/>
                <w:b/>
                <w:szCs w:val="24"/>
                <w:lang w:val="en-US"/>
              </w:rPr>
            </w:pPr>
          </w:p>
          <w:p w14:paraId="41FF4394" w14:textId="77777777" w:rsidR="007B418B" w:rsidRDefault="005B589D">
            <w:pPr>
              <w:spacing w:line="276" w:lineRule="auto"/>
              <w:rPr>
                <w:rFonts w:ascii="Times New Roman" w:eastAsiaTheme="minorHAnsi" w:hAnsi="Times New Roman"/>
                <w:b/>
                <w:szCs w:val="24"/>
                <w:lang w:val="en-US"/>
              </w:rPr>
            </w:pPr>
            <w:r>
              <w:rPr>
                <w:rFonts w:ascii="Times New Roman" w:eastAsiaTheme="minorHAnsi" w:hAnsi="Times New Roman"/>
                <w:b/>
                <w:szCs w:val="24"/>
                <w:lang w:val="en-US"/>
              </w:rPr>
              <w:t>City:</w:t>
            </w:r>
          </w:p>
          <w:p w14:paraId="78D06F63" w14:textId="77777777" w:rsidR="007B418B" w:rsidRDefault="007B418B">
            <w:pPr>
              <w:spacing w:line="276" w:lineRule="auto"/>
              <w:rPr>
                <w:rFonts w:ascii="Times New Roman" w:eastAsiaTheme="minorHAnsi" w:hAnsi="Times New Roman"/>
                <w:b/>
                <w:szCs w:val="24"/>
                <w:lang w:val="en-US"/>
              </w:rPr>
            </w:pPr>
          </w:p>
          <w:p w14:paraId="6F4E1502" w14:textId="77777777" w:rsidR="007B418B" w:rsidRDefault="005B589D">
            <w:pPr>
              <w:spacing w:line="276" w:lineRule="auto"/>
              <w:rPr>
                <w:rFonts w:ascii="Times New Roman" w:eastAsiaTheme="minorHAnsi" w:hAnsi="Times New Roman"/>
                <w:b/>
                <w:szCs w:val="24"/>
                <w:lang w:val="en-US"/>
              </w:rPr>
            </w:pPr>
            <w:r>
              <w:rPr>
                <w:rFonts w:ascii="Times New Roman" w:eastAsiaTheme="minorHAnsi" w:hAnsi="Times New Roman"/>
                <w:b/>
                <w:szCs w:val="24"/>
                <w:lang w:val="en-US"/>
              </w:rPr>
              <w:t xml:space="preserve">Podgorica </w:t>
            </w:r>
          </w:p>
        </w:tc>
        <w:tc>
          <w:tcPr>
            <w:tcW w:w="4500" w:type="dxa"/>
          </w:tcPr>
          <w:p w14:paraId="2188EB3C" w14:textId="77777777" w:rsidR="007B418B" w:rsidRDefault="007B418B">
            <w:pPr>
              <w:spacing w:line="276" w:lineRule="auto"/>
              <w:rPr>
                <w:rFonts w:ascii="Times New Roman" w:eastAsiaTheme="minorHAnsi" w:hAnsi="Times New Roman"/>
                <w:b/>
                <w:szCs w:val="24"/>
                <w:lang w:val="en-US"/>
              </w:rPr>
            </w:pPr>
          </w:p>
          <w:p w14:paraId="1CB519DE" w14:textId="77777777" w:rsidR="007B418B" w:rsidRDefault="005B589D">
            <w:pPr>
              <w:spacing w:line="276" w:lineRule="auto"/>
              <w:rPr>
                <w:rFonts w:ascii="Times New Roman" w:eastAsiaTheme="minorHAnsi" w:hAnsi="Times New Roman"/>
                <w:b/>
                <w:szCs w:val="24"/>
                <w:lang w:val="en-US"/>
              </w:rPr>
            </w:pPr>
            <w:r>
              <w:rPr>
                <w:rFonts w:ascii="Times New Roman" w:eastAsiaTheme="minorHAnsi" w:hAnsi="Times New Roman"/>
                <w:b/>
                <w:szCs w:val="24"/>
                <w:lang w:val="en-US"/>
              </w:rPr>
              <w:t xml:space="preserve">ID number: </w:t>
            </w:r>
          </w:p>
          <w:p w14:paraId="6AAE0E8C" w14:textId="77777777" w:rsidR="007B418B" w:rsidRDefault="007B418B">
            <w:pPr>
              <w:spacing w:line="276" w:lineRule="auto"/>
              <w:rPr>
                <w:rFonts w:ascii="Times New Roman" w:eastAsiaTheme="minorHAnsi" w:hAnsi="Times New Roman"/>
                <w:b/>
                <w:szCs w:val="24"/>
                <w:lang w:val="en-US"/>
              </w:rPr>
            </w:pPr>
          </w:p>
          <w:p w14:paraId="3270F3D7" w14:textId="77777777" w:rsidR="007B418B" w:rsidRDefault="005B589D">
            <w:pPr>
              <w:spacing w:line="276" w:lineRule="auto"/>
              <w:rPr>
                <w:rFonts w:ascii="Times New Roman" w:eastAsiaTheme="minorHAnsi" w:hAnsi="Times New Roman"/>
                <w:b/>
                <w:szCs w:val="24"/>
                <w:lang w:val="en-US"/>
              </w:rPr>
            </w:pPr>
            <w:r>
              <w:rPr>
                <w:rFonts w:ascii="Times New Roman" w:eastAsiaTheme="minorHAnsi" w:hAnsi="Times New Roman"/>
                <w:b/>
                <w:szCs w:val="24"/>
                <w:lang w:val="en-US"/>
              </w:rPr>
              <w:t xml:space="preserve">02779129 </w:t>
            </w:r>
          </w:p>
        </w:tc>
      </w:tr>
      <w:tr w:rsidR="007B418B" w14:paraId="6CEAAF83" w14:textId="77777777">
        <w:trPr>
          <w:trHeight w:val="325"/>
        </w:trPr>
        <w:tc>
          <w:tcPr>
            <w:tcW w:w="3798" w:type="dxa"/>
          </w:tcPr>
          <w:p w14:paraId="75DE7113" w14:textId="77777777" w:rsidR="007B418B" w:rsidRDefault="007B418B">
            <w:pPr>
              <w:spacing w:line="276" w:lineRule="auto"/>
              <w:rPr>
                <w:rFonts w:ascii="Times New Roman" w:eastAsiaTheme="minorHAnsi" w:hAnsi="Times New Roman"/>
                <w:b/>
                <w:szCs w:val="24"/>
                <w:lang w:val="en-US"/>
              </w:rPr>
            </w:pPr>
          </w:p>
          <w:p w14:paraId="71A4E1D5" w14:textId="77777777" w:rsidR="007B418B" w:rsidRDefault="005B589D">
            <w:pPr>
              <w:spacing w:line="276" w:lineRule="auto"/>
              <w:rPr>
                <w:rFonts w:ascii="Times New Roman" w:eastAsiaTheme="minorHAnsi" w:hAnsi="Times New Roman"/>
                <w:b/>
                <w:szCs w:val="24"/>
                <w:lang w:val="en-US"/>
              </w:rPr>
            </w:pPr>
            <w:r>
              <w:rPr>
                <w:rFonts w:ascii="Times New Roman" w:eastAsiaTheme="minorHAnsi" w:hAnsi="Times New Roman"/>
                <w:b/>
                <w:szCs w:val="24"/>
                <w:lang w:val="en-US"/>
              </w:rPr>
              <w:t>Phone number:</w:t>
            </w:r>
          </w:p>
          <w:p w14:paraId="5D789300" w14:textId="77777777" w:rsidR="007B418B" w:rsidRDefault="005B589D">
            <w:pPr>
              <w:spacing w:line="276" w:lineRule="auto"/>
              <w:rPr>
                <w:rFonts w:ascii="Times New Roman" w:eastAsiaTheme="minorHAnsi" w:hAnsi="Times New Roman"/>
                <w:b/>
                <w:szCs w:val="24"/>
                <w:lang w:val="en-US"/>
              </w:rPr>
            </w:pPr>
            <w:r>
              <w:rPr>
                <w:rFonts w:ascii="Times New Roman" w:eastAsiaTheme="minorHAnsi" w:hAnsi="Times New Roman"/>
                <w:b/>
                <w:szCs w:val="24"/>
                <w:lang w:val="en-US"/>
              </w:rPr>
              <w:t xml:space="preserve"> </w:t>
            </w:r>
          </w:p>
          <w:p w14:paraId="75AC531E" w14:textId="77777777" w:rsidR="007B418B" w:rsidRDefault="005B589D">
            <w:pPr>
              <w:spacing w:line="276" w:lineRule="auto"/>
              <w:rPr>
                <w:rFonts w:ascii="Times New Roman" w:eastAsiaTheme="minorHAnsi" w:hAnsi="Times New Roman"/>
                <w:b/>
                <w:szCs w:val="24"/>
                <w:lang w:val="en-US"/>
              </w:rPr>
            </w:pPr>
            <w:r>
              <w:rPr>
                <w:rFonts w:ascii="Times New Roman" w:eastAsiaTheme="minorHAnsi" w:hAnsi="Times New Roman"/>
                <w:b/>
                <w:szCs w:val="24"/>
                <w:lang w:val="en-US"/>
              </w:rPr>
              <w:t>020/410-771</w:t>
            </w:r>
          </w:p>
        </w:tc>
        <w:tc>
          <w:tcPr>
            <w:tcW w:w="4500" w:type="dxa"/>
          </w:tcPr>
          <w:p w14:paraId="6EFDAA38" w14:textId="77777777" w:rsidR="007B418B" w:rsidRDefault="007B418B">
            <w:pPr>
              <w:spacing w:line="276" w:lineRule="auto"/>
              <w:rPr>
                <w:rFonts w:ascii="Times New Roman" w:eastAsiaTheme="minorHAnsi" w:hAnsi="Times New Roman"/>
                <w:b/>
                <w:szCs w:val="24"/>
                <w:lang w:val="en-US"/>
              </w:rPr>
            </w:pPr>
          </w:p>
          <w:p w14:paraId="14781E28" w14:textId="77777777" w:rsidR="007B418B" w:rsidRDefault="005B589D">
            <w:pPr>
              <w:spacing w:line="276" w:lineRule="auto"/>
              <w:rPr>
                <w:rFonts w:ascii="Times New Roman" w:eastAsiaTheme="minorHAnsi" w:hAnsi="Times New Roman"/>
                <w:b/>
                <w:szCs w:val="24"/>
                <w:lang w:val="en-US"/>
              </w:rPr>
            </w:pPr>
            <w:r>
              <w:rPr>
                <w:rFonts w:ascii="Times New Roman" w:eastAsiaTheme="minorHAnsi" w:hAnsi="Times New Roman"/>
                <w:b/>
                <w:szCs w:val="24"/>
                <w:lang w:val="en-US"/>
              </w:rPr>
              <w:t xml:space="preserve">Fax: </w:t>
            </w:r>
          </w:p>
          <w:p w14:paraId="5F29A917" w14:textId="77777777" w:rsidR="007B418B" w:rsidRDefault="007B418B">
            <w:pPr>
              <w:spacing w:line="276" w:lineRule="auto"/>
              <w:rPr>
                <w:rFonts w:ascii="Times New Roman" w:eastAsiaTheme="minorHAnsi" w:hAnsi="Times New Roman"/>
                <w:b/>
                <w:szCs w:val="24"/>
                <w:lang w:val="en-US"/>
              </w:rPr>
            </w:pPr>
          </w:p>
          <w:p w14:paraId="5C48B8E9" w14:textId="77777777" w:rsidR="007B418B" w:rsidRDefault="005B589D">
            <w:pPr>
              <w:spacing w:line="276" w:lineRule="auto"/>
              <w:rPr>
                <w:rFonts w:ascii="Times New Roman" w:eastAsiaTheme="minorHAnsi" w:hAnsi="Times New Roman"/>
                <w:b/>
                <w:szCs w:val="24"/>
                <w:lang w:val="en-US"/>
              </w:rPr>
            </w:pPr>
            <w:r>
              <w:rPr>
                <w:rFonts w:ascii="Times New Roman" w:eastAsiaTheme="minorHAnsi" w:hAnsi="Times New Roman"/>
                <w:b/>
                <w:szCs w:val="24"/>
                <w:lang w:val="en-US"/>
              </w:rPr>
              <w:t xml:space="preserve">020/410-766 </w:t>
            </w:r>
          </w:p>
        </w:tc>
      </w:tr>
      <w:tr w:rsidR="007B418B" w14:paraId="0F4E0669" w14:textId="77777777">
        <w:trPr>
          <w:trHeight w:val="325"/>
        </w:trPr>
        <w:tc>
          <w:tcPr>
            <w:tcW w:w="3798" w:type="dxa"/>
          </w:tcPr>
          <w:p w14:paraId="025C31E0" w14:textId="77777777" w:rsidR="007B418B" w:rsidRDefault="007B418B">
            <w:pPr>
              <w:spacing w:line="276" w:lineRule="auto"/>
              <w:rPr>
                <w:rFonts w:ascii="Times New Roman" w:eastAsiaTheme="minorHAnsi" w:hAnsi="Times New Roman"/>
                <w:b/>
                <w:szCs w:val="24"/>
                <w:lang w:val="en-US"/>
              </w:rPr>
            </w:pPr>
          </w:p>
          <w:p w14:paraId="25F20677" w14:textId="77777777" w:rsidR="007B418B" w:rsidRDefault="005B589D">
            <w:pPr>
              <w:spacing w:line="276" w:lineRule="auto"/>
              <w:rPr>
                <w:rFonts w:ascii="Times New Roman" w:eastAsiaTheme="minorHAnsi" w:hAnsi="Times New Roman"/>
                <w:b/>
                <w:szCs w:val="24"/>
                <w:lang w:val="en-US"/>
              </w:rPr>
            </w:pPr>
            <w:r>
              <w:rPr>
                <w:rFonts w:ascii="Times New Roman" w:eastAsiaTheme="minorHAnsi" w:hAnsi="Times New Roman"/>
                <w:b/>
                <w:szCs w:val="24"/>
                <w:lang w:val="en-US"/>
              </w:rPr>
              <w:t xml:space="preserve">E-mail: </w:t>
            </w:r>
          </w:p>
          <w:p w14:paraId="50EEBD87" w14:textId="77777777" w:rsidR="007B418B" w:rsidRDefault="007B418B">
            <w:pPr>
              <w:spacing w:line="276" w:lineRule="auto"/>
              <w:rPr>
                <w:rFonts w:ascii="Times New Roman" w:eastAsiaTheme="minorHAnsi" w:hAnsi="Times New Roman"/>
                <w:b/>
                <w:szCs w:val="24"/>
                <w:lang w:val="en-US"/>
              </w:rPr>
            </w:pPr>
          </w:p>
          <w:p w14:paraId="71E9BAA8" w14:textId="77777777" w:rsidR="007B418B" w:rsidRDefault="00390F6E">
            <w:pPr>
              <w:spacing w:line="276" w:lineRule="auto"/>
              <w:rPr>
                <w:rFonts w:ascii="Times New Roman" w:eastAsiaTheme="minorHAnsi" w:hAnsi="Times New Roman"/>
                <w:b/>
                <w:szCs w:val="24"/>
                <w:lang w:val="en-US"/>
              </w:rPr>
            </w:pPr>
            <w:hyperlink r:id="rId10" w:history="1">
              <w:r w:rsidR="005B589D">
                <w:rPr>
                  <w:rStyle w:val="Hyperlink"/>
                  <w:rFonts w:ascii="Times New Roman" w:eastAsiaTheme="minorHAnsi" w:hAnsi="Times New Roman"/>
                  <w:b/>
                  <w:szCs w:val="24"/>
                  <w:lang w:val="en-US"/>
                </w:rPr>
                <w:t>david.kocovic@udg.edu.me</w:t>
              </w:r>
            </w:hyperlink>
            <w:r w:rsidR="005B589D">
              <w:rPr>
                <w:rFonts w:ascii="Times New Roman" w:eastAsiaTheme="minorHAnsi" w:hAnsi="Times New Roman"/>
                <w:b/>
                <w:szCs w:val="24"/>
                <w:lang w:val="en-US"/>
              </w:rPr>
              <w:t>;</w:t>
            </w:r>
          </w:p>
          <w:p w14:paraId="2EAABE56" w14:textId="77777777" w:rsidR="007B418B" w:rsidRDefault="00390F6E">
            <w:pPr>
              <w:spacing w:line="276" w:lineRule="auto"/>
              <w:rPr>
                <w:rFonts w:ascii="Times New Roman" w:eastAsiaTheme="minorHAnsi" w:hAnsi="Times New Roman"/>
                <w:b/>
                <w:szCs w:val="24"/>
                <w:lang w:val="en-US"/>
              </w:rPr>
            </w:pPr>
            <w:hyperlink r:id="rId11" w:history="1">
              <w:r w:rsidR="005B589D">
                <w:rPr>
                  <w:rStyle w:val="Hyperlink"/>
                  <w:rFonts w:ascii="Times New Roman" w:eastAsiaTheme="minorHAnsi" w:hAnsi="Times New Roman"/>
                  <w:b/>
                  <w:szCs w:val="24"/>
                  <w:lang w:val="en-US"/>
                </w:rPr>
                <w:t>fptbhe@udg.edu.me</w:t>
              </w:r>
            </w:hyperlink>
          </w:p>
          <w:p w14:paraId="6754B418" w14:textId="77777777" w:rsidR="007B418B" w:rsidRDefault="007B418B">
            <w:pPr>
              <w:spacing w:line="276" w:lineRule="auto"/>
              <w:rPr>
                <w:rFonts w:ascii="Times New Roman" w:eastAsiaTheme="minorHAnsi" w:hAnsi="Times New Roman"/>
                <w:b/>
                <w:szCs w:val="24"/>
                <w:lang w:val="en-US"/>
              </w:rPr>
            </w:pPr>
          </w:p>
        </w:tc>
        <w:tc>
          <w:tcPr>
            <w:tcW w:w="4500" w:type="dxa"/>
          </w:tcPr>
          <w:p w14:paraId="378DE82B" w14:textId="77777777" w:rsidR="007B418B" w:rsidRDefault="007B418B">
            <w:pPr>
              <w:spacing w:line="276" w:lineRule="auto"/>
              <w:rPr>
                <w:rFonts w:ascii="Times New Roman" w:eastAsiaTheme="minorHAnsi" w:hAnsi="Times New Roman"/>
                <w:b/>
                <w:szCs w:val="24"/>
                <w:lang w:val="en-US"/>
              </w:rPr>
            </w:pPr>
          </w:p>
          <w:p w14:paraId="5A107F3A" w14:textId="77777777" w:rsidR="007B418B" w:rsidRDefault="005B589D">
            <w:pPr>
              <w:spacing w:line="276" w:lineRule="auto"/>
              <w:rPr>
                <w:rFonts w:ascii="Times New Roman" w:eastAsiaTheme="minorHAnsi" w:hAnsi="Times New Roman"/>
                <w:b/>
                <w:szCs w:val="24"/>
                <w:lang w:val="en-US"/>
              </w:rPr>
            </w:pPr>
            <w:r>
              <w:rPr>
                <w:rFonts w:ascii="Times New Roman" w:eastAsiaTheme="minorHAnsi" w:hAnsi="Times New Roman"/>
                <w:b/>
                <w:szCs w:val="24"/>
                <w:lang w:val="en-US"/>
              </w:rPr>
              <w:t xml:space="preserve">Web page: </w:t>
            </w:r>
          </w:p>
          <w:p w14:paraId="45EDCA75" w14:textId="77777777" w:rsidR="007B418B" w:rsidRDefault="007B418B">
            <w:pPr>
              <w:spacing w:line="276" w:lineRule="auto"/>
              <w:rPr>
                <w:rFonts w:ascii="Times New Roman" w:eastAsiaTheme="minorHAnsi" w:hAnsi="Times New Roman"/>
                <w:b/>
                <w:szCs w:val="24"/>
                <w:lang w:val="en-US"/>
              </w:rPr>
            </w:pPr>
          </w:p>
          <w:p w14:paraId="4E7CC40B" w14:textId="77777777" w:rsidR="007B418B" w:rsidRDefault="005B589D">
            <w:pPr>
              <w:spacing w:line="276" w:lineRule="auto"/>
              <w:rPr>
                <w:rFonts w:ascii="Times New Roman" w:eastAsiaTheme="minorHAnsi" w:hAnsi="Times New Roman"/>
                <w:b/>
                <w:szCs w:val="24"/>
                <w:lang w:val="en-US"/>
              </w:rPr>
            </w:pPr>
            <w:r>
              <w:rPr>
                <w:rFonts w:ascii="Times New Roman" w:eastAsiaTheme="minorHAnsi" w:hAnsi="Times New Roman"/>
                <w:b/>
                <w:szCs w:val="24"/>
                <w:lang w:val="en-US"/>
              </w:rPr>
              <w:t xml:space="preserve">www.udg.edu.me </w:t>
            </w:r>
          </w:p>
          <w:p w14:paraId="2379B629" w14:textId="77777777" w:rsidR="007B418B" w:rsidRDefault="007B418B">
            <w:pPr>
              <w:spacing w:line="276" w:lineRule="auto"/>
              <w:rPr>
                <w:rFonts w:ascii="Times New Roman" w:eastAsiaTheme="minorHAnsi" w:hAnsi="Times New Roman"/>
                <w:b/>
                <w:szCs w:val="24"/>
                <w:lang w:val="en-US"/>
              </w:rPr>
            </w:pPr>
          </w:p>
        </w:tc>
      </w:tr>
    </w:tbl>
    <w:p w14:paraId="3F589082" w14:textId="77777777" w:rsidR="007B418B" w:rsidRDefault="007B418B">
      <w:pPr>
        <w:spacing w:line="276" w:lineRule="auto"/>
        <w:rPr>
          <w:rFonts w:ascii="Times New Roman" w:eastAsiaTheme="minorHAnsi" w:hAnsi="Times New Roman"/>
          <w:b/>
          <w:szCs w:val="24"/>
        </w:rPr>
      </w:pPr>
    </w:p>
    <w:p w14:paraId="43ACA511" w14:textId="77777777" w:rsidR="007B418B" w:rsidRDefault="007B418B">
      <w:pPr>
        <w:autoSpaceDE w:val="0"/>
        <w:autoSpaceDN w:val="0"/>
        <w:adjustRightInd w:val="0"/>
        <w:spacing w:line="276" w:lineRule="auto"/>
        <w:jc w:val="left"/>
        <w:rPr>
          <w:rFonts w:ascii="Times New Roman" w:eastAsiaTheme="minorHAnsi" w:hAnsi="Times New Roman"/>
          <w:b/>
          <w:bCs/>
          <w:szCs w:val="24"/>
          <w:lang w:val="en-US"/>
        </w:rPr>
      </w:pPr>
    </w:p>
    <w:p w14:paraId="51454ED9" w14:textId="77777777" w:rsidR="007B418B" w:rsidRDefault="005B589D">
      <w:pPr>
        <w:autoSpaceDE w:val="0"/>
        <w:autoSpaceDN w:val="0"/>
        <w:adjustRightInd w:val="0"/>
        <w:spacing w:line="276" w:lineRule="auto"/>
        <w:jc w:val="left"/>
        <w:rPr>
          <w:rFonts w:ascii="Times New Roman" w:eastAsiaTheme="minorHAnsi" w:hAnsi="Times New Roman"/>
          <w:b/>
          <w:bCs/>
          <w:szCs w:val="24"/>
          <w:lang w:val="en-US"/>
        </w:rPr>
      </w:pPr>
      <w:proofErr w:type="gramStart"/>
      <w:r>
        <w:rPr>
          <w:rFonts w:ascii="Times New Roman" w:eastAsiaTheme="minorHAnsi" w:hAnsi="Times New Roman"/>
          <w:b/>
          <w:bCs/>
          <w:szCs w:val="24"/>
          <w:lang w:val="en-US"/>
        </w:rPr>
        <w:lastRenderedPageBreak/>
        <w:t>II  Basic</w:t>
      </w:r>
      <w:proofErr w:type="gramEnd"/>
      <w:r>
        <w:rPr>
          <w:rFonts w:ascii="Times New Roman" w:eastAsiaTheme="minorHAnsi" w:hAnsi="Times New Roman"/>
          <w:b/>
          <w:bCs/>
          <w:szCs w:val="24"/>
          <w:lang w:val="en-US"/>
        </w:rPr>
        <w:t xml:space="preserve"> information for the invitation to tender</w:t>
      </w:r>
    </w:p>
    <w:p w14:paraId="6AEEB438" w14:textId="77777777" w:rsidR="007B418B" w:rsidRDefault="007B418B">
      <w:pPr>
        <w:autoSpaceDE w:val="0"/>
        <w:autoSpaceDN w:val="0"/>
        <w:adjustRightInd w:val="0"/>
        <w:spacing w:line="276" w:lineRule="auto"/>
        <w:rPr>
          <w:rFonts w:ascii="Times New Roman" w:eastAsiaTheme="minorHAnsi" w:hAnsi="Times New Roman"/>
          <w:bCs/>
          <w:szCs w:val="24"/>
          <w:lang w:val="en-US"/>
        </w:rPr>
      </w:pPr>
    </w:p>
    <w:p w14:paraId="6284BCEE" w14:textId="77777777" w:rsidR="007B418B" w:rsidRPr="00261628" w:rsidRDefault="005B589D">
      <w:pPr>
        <w:autoSpaceDE w:val="0"/>
        <w:autoSpaceDN w:val="0"/>
        <w:adjustRightInd w:val="0"/>
        <w:spacing w:line="276" w:lineRule="auto"/>
        <w:rPr>
          <w:rFonts w:ascii="Times New Roman" w:eastAsiaTheme="minorHAnsi" w:hAnsi="Times New Roman"/>
          <w:bCs/>
          <w:szCs w:val="24"/>
          <w:lang w:val="en-US"/>
        </w:rPr>
      </w:pPr>
      <w:r>
        <w:rPr>
          <w:rFonts w:ascii="Times New Roman" w:eastAsiaTheme="minorHAnsi" w:hAnsi="Times New Roman"/>
          <w:bCs/>
          <w:szCs w:val="24"/>
          <w:lang w:val="en-US"/>
        </w:rPr>
        <w:t xml:space="preserve">The invitation was published on the website of University </w:t>
      </w:r>
      <w:proofErr w:type="spellStart"/>
      <w:r>
        <w:rPr>
          <w:rFonts w:ascii="Times New Roman" w:eastAsiaTheme="minorHAnsi" w:hAnsi="Times New Roman"/>
          <w:bCs/>
          <w:szCs w:val="24"/>
          <w:lang w:val="en-US"/>
        </w:rPr>
        <w:t>Donja</w:t>
      </w:r>
      <w:proofErr w:type="spellEnd"/>
      <w:r>
        <w:rPr>
          <w:rFonts w:ascii="Times New Roman" w:eastAsiaTheme="minorHAnsi" w:hAnsi="Times New Roman"/>
          <w:bCs/>
          <w:szCs w:val="24"/>
          <w:lang w:val="en-US"/>
        </w:rPr>
        <w:t xml:space="preserve"> </w:t>
      </w:r>
      <w:proofErr w:type="spellStart"/>
      <w:r>
        <w:rPr>
          <w:rFonts w:ascii="Times New Roman" w:eastAsiaTheme="minorHAnsi" w:hAnsi="Times New Roman"/>
          <w:bCs/>
          <w:szCs w:val="24"/>
          <w:lang w:val="en-US"/>
        </w:rPr>
        <w:t>Goric</w:t>
      </w:r>
      <w:r w:rsidRPr="00261628">
        <w:rPr>
          <w:rFonts w:ascii="Times New Roman" w:eastAsiaTheme="minorHAnsi" w:hAnsi="Times New Roman"/>
          <w:bCs/>
          <w:szCs w:val="24"/>
          <w:lang w:val="en-US"/>
        </w:rPr>
        <w:t>a</w:t>
      </w:r>
      <w:proofErr w:type="spellEnd"/>
      <w:r w:rsidRPr="00261628">
        <w:rPr>
          <w:rFonts w:ascii="Times New Roman" w:eastAsiaTheme="minorHAnsi" w:hAnsi="Times New Roman"/>
          <w:bCs/>
          <w:szCs w:val="24"/>
          <w:lang w:val="en-US"/>
        </w:rPr>
        <w:t xml:space="preserve"> on </w:t>
      </w:r>
      <w:r w:rsidR="003253C0">
        <w:rPr>
          <w:rFonts w:ascii="Times New Roman" w:eastAsiaTheme="minorHAnsi" w:hAnsi="Times New Roman"/>
          <w:bCs/>
          <w:szCs w:val="24"/>
          <w:lang w:val="en-US"/>
        </w:rPr>
        <w:t>November</w:t>
      </w:r>
      <w:r w:rsidR="003253C0" w:rsidRPr="00261628">
        <w:rPr>
          <w:rFonts w:ascii="Times New Roman" w:eastAsiaTheme="minorHAnsi" w:hAnsi="Times New Roman"/>
          <w:bCs/>
          <w:szCs w:val="24"/>
          <w:lang w:val="en-US"/>
        </w:rPr>
        <w:t xml:space="preserve"> </w:t>
      </w:r>
      <w:r w:rsidR="003253C0">
        <w:rPr>
          <w:rFonts w:ascii="Times New Roman" w:eastAsiaTheme="minorHAnsi" w:hAnsi="Times New Roman"/>
          <w:bCs/>
          <w:szCs w:val="24"/>
          <w:lang w:val="en-US"/>
        </w:rPr>
        <w:t>2</w:t>
      </w:r>
      <w:r w:rsidR="00BD2F24">
        <w:rPr>
          <w:rFonts w:ascii="Times New Roman" w:eastAsiaTheme="minorHAnsi" w:hAnsi="Times New Roman"/>
          <w:bCs/>
          <w:szCs w:val="24"/>
          <w:lang w:val="en-US"/>
        </w:rPr>
        <w:t>4th</w:t>
      </w:r>
      <w:r w:rsidRPr="00261628">
        <w:rPr>
          <w:rFonts w:ascii="Times New Roman" w:eastAsiaTheme="minorHAnsi" w:hAnsi="Times New Roman"/>
          <w:bCs/>
          <w:szCs w:val="24"/>
          <w:lang w:val="en-US"/>
        </w:rPr>
        <w:t>, 20</w:t>
      </w:r>
      <w:r w:rsidR="00261628" w:rsidRPr="00261628">
        <w:rPr>
          <w:rFonts w:ascii="Times New Roman" w:eastAsiaTheme="minorHAnsi" w:hAnsi="Times New Roman"/>
          <w:bCs/>
          <w:szCs w:val="24"/>
          <w:lang w:val="en-US"/>
        </w:rPr>
        <w:t>20</w:t>
      </w:r>
      <w:r w:rsidRPr="00261628">
        <w:rPr>
          <w:rFonts w:ascii="Times New Roman" w:eastAsiaTheme="minorHAnsi" w:hAnsi="Times New Roman"/>
          <w:bCs/>
          <w:szCs w:val="24"/>
          <w:lang w:val="en-US"/>
        </w:rPr>
        <w:t>.</w:t>
      </w:r>
    </w:p>
    <w:p w14:paraId="1950E894" w14:textId="77777777" w:rsidR="007B418B" w:rsidRPr="00261628" w:rsidRDefault="007B418B">
      <w:pPr>
        <w:autoSpaceDE w:val="0"/>
        <w:autoSpaceDN w:val="0"/>
        <w:adjustRightInd w:val="0"/>
        <w:spacing w:line="276" w:lineRule="auto"/>
        <w:rPr>
          <w:rFonts w:ascii="Times New Roman" w:eastAsiaTheme="minorHAnsi" w:hAnsi="Times New Roman"/>
          <w:bCs/>
          <w:szCs w:val="24"/>
          <w:lang w:val="en-US"/>
        </w:rPr>
      </w:pPr>
    </w:p>
    <w:p w14:paraId="4FF741BE" w14:textId="1BB03E0F" w:rsidR="007B418B" w:rsidRDefault="005B589D">
      <w:pPr>
        <w:autoSpaceDE w:val="0"/>
        <w:autoSpaceDN w:val="0"/>
        <w:adjustRightInd w:val="0"/>
        <w:spacing w:line="276" w:lineRule="auto"/>
        <w:rPr>
          <w:rFonts w:ascii="Times New Roman" w:eastAsiaTheme="minorHAnsi" w:hAnsi="Times New Roman"/>
          <w:bCs/>
          <w:szCs w:val="24"/>
          <w:lang w:val="en-US"/>
        </w:rPr>
      </w:pPr>
      <w:r w:rsidRPr="00261628">
        <w:rPr>
          <w:rFonts w:ascii="Times New Roman" w:eastAsiaTheme="minorHAnsi" w:hAnsi="Times New Roman"/>
          <w:bCs/>
          <w:szCs w:val="24"/>
          <w:lang w:val="en-US"/>
        </w:rPr>
        <w:t>The number of the public call is</w:t>
      </w:r>
      <w:r w:rsidR="00DA4564">
        <w:rPr>
          <w:rFonts w:ascii="Times New Roman" w:eastAsiaTheme="minorHAnsi" w:hAnsi="Times New Roman"/>
          <w:bCs/>
          <w:szCs w:val="24"/>
          <w:lang w:val="en-US"/>
        </w:rPr>
        <w:t xml:space="preserve"> 20/234.</w:t>
      </w:r>
    </w:p>
    <w:p w14:paraId="5BA1F6E8" w14:textId="77777777" w:rsidR="007B418B" w:rsidRDefault="007B418B">
      <w:pPr>
        <w:autoSpaceDE w:val="0"/>
        <w:autoSpaceDN w:val="0"/>
        <w:adjustRightInd w:val="0"/>
        <w:spacing w:line="276" w:lineRule="auto"/>
        <w:rPr>
          <w:rFonts w:ascii="Times New Roman" w:eastAsiaTheme="minorHAnsi" w:hAnsi="Times New Roman"/>
          <w:bCs/>
          <w:szCs w:val="24"/>
          <w:lang w:val="en-US"/>
        </w:rPr>
      </w:pPr>
    </w:p>
    <w:p w14:paraId="6F89F6CC" w14:textId="77777777" w:rsidR="007B418B" w:rsidRDefault="005B589D">
      <w:pPr>
        <w:autoSpaceDE w:val="0"/>
        <w:autoSpaceDN w:val="0"/>
        <w:adjustRightInd w:val="0"/>
        <w:spacing w:line="276" w:lineRule="auto"/>
        <w:jc w:val="left"/>
        <w:rPr>
          <w:rFonts w:ascii="Times New Roman" w:eastAsiaTheme="minorHAnsi" w:hAnsi="Times New Roman"/>
          <w:b/>
          <w:bCs/>
          <w:szCs w:val="24"/>
          <w:lang w:val="en-US"/>
        </w:rPr>
      </w:pPr>
      <w:r>
        <w:rPr>
          <w:rFonts w:ascii="Times New Roman" w:eastAsiaTheme="minorHAnsi" w:hAnsi="Times New Roman"/>
          <w:b/>
          <w:bCs/>
          <w:szCs w:val="24"/>
          <w:lang w:val="en-US"/>
        </w:rPr>
        <w:t>III Basic information from the tender invitation</w:t>
      </w:r>
    </w:p>
    <w:p w14:paraId="1ACDEC1E" w14:textId="77777777" w:rsidR="007B418B" w:rsidRDefault="007B418B">
      <w:pPr>
        <w:autoSpaceDE w:val="0"/>
        <w:autoSpaceDN w:val="0"/>
        <w:adjustRightInd w:val="0"/>
        <w:spacing w:line="276" w:lineRule="auto"/>
        <w:jc w:val="left"/>
        <w:rPr>
          <w:rFonts w:ascii="Times New Roman" w:eastAsiaTheme="minorHAnsi" w:hAnsi="Times New Roman"/>
          <w:b/>
          <w:bCs/>
          <w:szCs w:val="24"/>
          <w:lang w:val="en-US"/>
        </w:rPr>
      </w:pPr>
    </w:p>
    <w:p w14:paraId="68E8060D" w14:textId="7CF05C26" w:rsidR="007B418B" w:rsidRPr="00261628" w:rsidRDefault="005B589D">
      <w:pPr>
        <w:autoSpaceDE w:val="0"/>
        <w:autoSpaceDN w:val="0"/>
        <w:adjustRightInd w:val="0"/>
        <w:spacing w:line="276" w:lineRule="auto"/>
        <w:jc w:val="left"/>
        <w:rPr>
          <w:rFonts w:ascii="Times New Roman" w:eastAsiaTheme="minorHAnsi" w:hAnsi="Times New Roman"/>
          <w:bCs/>
          <w:szCs w:val="24"/>
          <w:lang w:val="en-US"/>
        </w:rPr>
      </w:pPr>
      <w:r>
        <w:rPr>
          <w:rFonts w:ascii="Times New Roman" w:eastAsiaTheme="minorHAnsi" w:hAnsi="Times New Roman"/>
          <w:bCs/>
          <w:szCs w:val="24"/>
          <w:lang w:val="en-US"/>
        </w:rPr>
        <w:t xml:space="preserve">The number of the public call </w:t>
      </w:r>
      <w:r w:rsidRPr="00261628">
        <w:rPr>
          <w:rFonts w:ascii="Times New Roman" w:eastAsiaTheme="minorHAnsi" w:hAnsi="Times New Roman"/>
          <w:bCs/>
          <w:szCs w:val="24"/>
          <w:lang w:val="en-US"/>
        </w:rPr>
        <w:t>is</w:t>
      </w:r>
      <w:r w:rsidR="00DA4564">
        <w:rPr>
          <w:rFonts w:ascii="Times New Roman" w:eastAsiaTheme="minorHAnsi" w:hAnsi="Times New Roman"/>
          <w:bCs/>
          <w:szCs w:val="24"/>
          <w:lang w:val="en-US"/>
        </w:rPr>
        <w:t xml:space="preserve"> 20/234.</w:t>
      </w:r>
    </w:p>
    <w:p w14:paraId="283D01AF" w14:textId="77777777" w:rsidR="007B418B" w:rsidRDefault="005B589D">
      <w:pPr>
        <w:autoSpaceDE w:val="0"/>
        <w:autoSpaceDN w:val="0"/>
        <w:adjustRightInd w:val="0"/>
        <w:spacing w:line="276" w:lineRule="auto"/>
        <w:jc w:val="left"/>
        <w:rPr>
          <w:rFonts w:ascii="Times New Roman" w:eastAsiaTheme="minorHAnsi" w:hAnsi="Times New Roman"/>
          <w:bCs/>
          <w:szCs w:val="24"/>
          <w:lang w:val="en-US"/>
        </w:rPr>
      </w:pPr>
      <w:r w:rsidRPr="00261628">
        <w:rPr>
          <w:rFonts w:ascii="Times New Roman" w:eastAsiaTheme="minorHAnsi" w:hAnsi="Times New Roman"/>
          <w:bCs/>
          <w:szCs w:val="24"/>
          <w:lang w:val="en-US"/>
        </w:rPr>
        <w:t xml:space="preserve">The invitation was delivered to the bidder (s) </w:t>
      </w:r>
      <w:r w:rsidR="003253C0">
        <w:rPr>
          <w:rFonts w:ascii="Times New Roman" w:eastAsiaTheme="minorHAnsi" w:hAnsi="Times New Roman"/>
          <w:bCs/>
          <w:szCs w:val="24"/>
          <w:lang w:val="en-US"/>
        </w:rPr>
        <w:t>November</w:t>
      </w:r>
      <w:r w:rsidR="00D9586A" w:rsidRPr="00261628">
        <w:rPr>
          <w:rFonts w:ascii="Times New Roman" w:eastAsiaTheme="minorHAnsi" w:hAnsi="Times New Roman"/>
          <w:bCs/>
          <w:szCs w:val="24"/>
          <w:lang w:val="en-US"/>
        </w:rPr>
        <w:t xml:space="preserve"> </w:t>
      </w:r>
      <w:r w:rsidR="003253C0">
        <w:rPr>
          <w:rFonts w:ascii="Times New Roman" w:eastAsiaTheme="minorHAnsi" w:hAnsi="Times New Roman"/>
          <w:bCs/>
          <w:szCs w:val="24"/>
          <w:lang w:val="en-US"/>
        </w:rPr>
        <w:t>2</w:t>
      </w:r>
      <w:r w:rsidR="00CA4C0F">
        <w:rPr>
          <w:rFonts w:ascii="Times New Roman" w:eastAsiaTheme="minorHAnsi" w:hAnsi="Times New Roman"/>
          <w:bCs/>
          <w:szCs w:val="24"/>
          <w:lang w:val="en-US"/>
        </w:rPr>
        <w:t>4th</w:t>
      </w:r>
      <w:r w:rsidR="00D9586A" w:rsidRPr="00261628">
        <w:rPr>
          <w:rFonts w:ascii="Times New Roman" w:eastAsiaTheme="minorHAnsi" w:hAnsi="Times New Roman"/>
          <w:bCs/>
          <w:szCs w:val="24"/>
          <w:lang w:val="en-US"/>
        </w:rPr>
        <w:t>, 2020.</w:t>
      </w:r>
    </w:p>
    <w:p w14:paraId="47764BB3" w14:textId="77777777" w:rsidR="007B418B" w:rsidRDefault="007B418B">
      <w:pPr>
        <w:autoSpaceDE w:val="0"/>
        <w:autoSpaceDN w:val="0"/>
        <w:adjustRightInd w:val="0"/>
        <w:spacing w:line="276" w:lineRule="auto"/>
        <w:jc w:val="left"/>
        <w:rPr>
          <w:rFonts w:ascii="Times New Roman" w:eastAsiaTheme="minorHAnsi" w:hAnsi="Times New Roman"/>
          <w:bCs/>
          <w:szCs w:val="24"/>
          <w:lang w:val="en-US"/>
        </w:rPr>
      </w:pPr>
    </w:p>
    <w:p w14:paraId="2042E38D" w14:textId="77777777" w:rsidR="007B418B" w:rsidRDefault="005B589D">
      <w:pPr>
        <w:autoSpaceDE w:val="0"/>
        <w:autoSpaceDN w:val="0"/>
        <w:adjustRightInd w:val="0"/>
        <w:spacing w:line="276" w:lineRule="auto"/>
        <w:jc w:val="left"/>
        <w:rPr>
          <w:rFonts w:ascii="Times New Roman" w:eastAsiaTheme="minorHAnsi" w:hAnsi="Times New Roman"/>
          <w:b/>
          <w:bCs/>
          <w:szCs w:val="24"/>
          <w:lang w:val="en-US"/>
        </w:rPr>
      </w:pPr>
      <w:r>
        <w:rPr>
          <w:rFonts w:ascii="Times New Roman" w:eastAsiaTheme="minorHAnsi" w:hAnsi="Times New Roman"/>
          <w:b/>
          <w:bCs/>
          <w:szCs w:val="24"/>
          <w:lang w:val="en-US"/>
        </w:rPr>
        <w:t>IV Financial sources</w:t>
      </w:r>
    </w:p>
    <w:p w14:paraId="412063AD" w14:textId="77777777" w:rsidR="007B418B" w:rsidRDefault="007B418B">
      <w:pPr>
        <w:autoSpaceDE w:val="0"/>
        <w:autoSpaceDN w:val="0"/>
        <w:adjustRightInd w:val="0"/>
        <w:spacing w:line="276" w:lineRule="auto"/>
        <w:jc w:val="left"/>
        <w:rPr>
          <w:rFonts w:ascii="Times New Roman" w:eastAsiaTheme="minorHAnsi" w:hAnsi="Times New Roman"/>
          <w:b/>
          <w:bCs/>
          <w:szCs w:val="24"/>
          <w:lang w:val="en-US"/>
        </w:rPr>
      </w:pPr>
    </w:p>
    <w:p w14:paraId="129CBA51" w14:textId="77777777" w:rsidR="007B418B" w:rsidRDefault="005B589D">
      <w:pPr>
        <w:autoSpaceDE w:val="0"/>
        <w:autoSpaceDN w:val="0"/>
        <w:adjustRightInd w:val="0"/>
        <w:spacing w:line="276" w:lineRule="auto"/>
        <w:rPr>
          <w:rFonts w:ascii="Times New Roman" w:eastAsiaTheme="minorHAnsi" w:hAnsi="Times New Roman"/>
          <w:bCs/>
          <w:szCs w:val="24"/>
          <w:lang w:val="en-US"/>
        </w:rPr>
      </w:pPr>
      <w:r>
        <w:rPr>
          <w:rFonts w:ascii="Times New Roman" w:eastAsiaTheme="minorHAnsi" w:hAnsi="Times New Roman"/>
          <w:bCs/>
          <w:szCs w:val="24"/>
          <w:lang w:val="en-US"/>
        </w:rPr>
        <w:t xml:space="preserve">Predicted funds of ERASMUS + project “Western Balkans Urban Agriculture Initiative”, BUGI - 586304-EPP-1-2017-1-BA-EPPKA2-CBHE-JP </w:t>
      </w:r>
    </w:p>
    <w:p w14:paraId="21A4806E" w14:textId="77777777" w:rsidR="007B418B" w:rsidRDefault="007B418B">
      <w:pPr>
        <w:autoSpaceDE w:val="0"/>
        <w:autoSpaceDN w:val="0"/>
        <w:adjustRightInd w:val="0"/>
        <w:spacing w:line="276" w:lineRule="auto"/>
        <w:rPr>
          <w:rFonts w:ascii="Times New Roman" w:eastAsiaTheme="minorHAnsi" w:hAnsi="Times New Roman"/>
          <w:bCs/>
          <w:szCs w:val="24"/>
          <w:lang w:val="en-US"/>
        </w:rPr>
      </w:pPr>
    </w:p>
    <w:p w14:paraId="3EDFCEFB" w14:textId="77777777" w:rsidR="007B418B" w:rsidRDefault="005B589D">
      <w:pPr>
        <w:autoSpaceDE w:val="0"/>
        <w:autoSpaceDN w:val="0"/>
        <w:adjustRightInd w:val="0"/>
        <w:spacing w:line="276" w:lineRule="auto"/>
        <w:rPr>
          <w:rFonts w:ascii="Times New Roman" w:eastAsiaTheme="minorHAnsi" w:hAnsi="Times New Roman"/>
          <w:b/>
          <w:bCs/>
          <w:szCs w:val="24"/>
          <w:lang w:val="en-US"/>
        </w:rPr>
      </w:pPr>
      <w:r>
        <w:rPr>
          <w:rFonts w:ascii="Times New Roman" w:eastAsiaTheme="minorHAnsi" w:hAnsi="Times New Roman"/>
          <w:b/>
          <w:bCs/>
          <w:szCs w:val="24"/>
          <w:lang w:val="en-US"/>
        </w:rPr>
        <w:t>V Estimated value</w:t>
      </w:r>
    </w:p>
    <w:p w14:paraId="2B1456EA" w14:textId="77777777" w:rsidR="007B418B" w:rsidRDefault="007B418B">
      <w:pPr>
        <w:autoSpaceDE w:val="0"/>
        <w:autoSpaceDN w:val="0"/>
        <w:adjustRightInd w:val="0"/>
        <w:spacing w:line="276" w:lineRule="auto"/>
        <w:rPr>
          <w:rFonts w:ascii="Times New Roman" w:eastAsiaTheme="minorHAnsi" w:hAnsi="Times New Roman"/>
          <w:b/>
          <w:bCs/>
          <w:szCs w:val="24"/>
          <w:lang w:val="en-US"/>
        </w:rPr>
      </w:pPr>
    </w:p>
    <w:p w14:paraId="46571FC8" w14:textId="77777777" w:rsidR="007B418B" w:rsidRDefault="005B589D">
      <w:pPr>
        <w:autoSpaceDE w:val="0"/>
        <w:autoSpaceDN w:val="0"/>
        <w:adjustRightInd w:val="0"/>
        <w:spacing w:line="276" w:lineRule="auto"/>
        <w:rPr>
          <w:rFonts w:ascii="Times New Roman" w:eastAsiaTheme="minorHAnsi" w:hAnsi="Times New Roman"/>
          <w:b/>
          <w:bCs/>
          <w:szCs w:val="24"/>
          <w:lang w:val="en-US"/>
        </w:rPr>
      </w:pPr>
      <w:r>
        <w:rPr>
          <w:rFonts w:ascii="Times New Roman" w:eastAsiaTheme="minorHAnsi" w:hAnsi="Times New Roman"/>
          <w:b/>
          <w:bCs/>
          <w:szCs w:val="24"/>
          <w:lang w:val="en-US"/>
        </w:rPr>
        <w:t xml:space="preserve">The value of procurement of equipment under the ERASMUS + project "Western Balkans Urban Agriculture Initiative", BUGI - 586304-EPP-1-2017-1-BA-EPPKA2-CBHE-JP may not exceed EUR </w:t>
      </w:r>
      <w:r w:rsidRPr="00261628">
        <w:rPr>
          <w:rFonts w:ascii="Times New Roman" w:eastAsiaTheme="minorHAnsi" w:hAnsi="Times New Roman"/>
          <w:b/>
          <w:bCs/>
          <w:szCs w:val="24"/>
          <w:lang w:val="en-US"/>
        </w:rPr>
        <w:t>44,000.00</w:t>
      </w:r>
      <w:r>
        <w:rPr>
          <w:rFonts w:ascii="Times New Roman" w:eastAsiaTheme="minorHAnsi" w:hAnsi="Times New Roman"/>
          <w:b/>
          <w:bCs/>
          <w:szCs w:val="24"/>
          <w:lang w:val="en-US"/>
        </w:rPr>
        <w:t xml:space="preserve"> excluding VAT for the University </w:t>
      </w:r>
      <w:proofErr w:type="spellStart"/>
      <w:r>
        <w:rPr>
          <w:rFonts w:ascii="Times New Roman" w:eastAsiaTheme="minorHAnsi" w:hAnsi="Times New Roman"/>
          <w:b/>
          <w:bCs/>
          <w:szCs w:val="24"/>
          <w:lang w:val="en-US"/>
        </w:rPr>
        <w:t>Donja</w:t>
      </w:r>
      <w:proofErr w:type="spellEnd"/>
      <w:r>
        <w:rPr>
          <w:rFonts w:ascii="Times New Roman" w:eastAsiaTheme="minorHAnsi" w:hAnsi="Times New Roman"/>
          <w:b/>
          <w:bCs/>
          <w:szCs w:val="24"/>
          <w:lang w:val="en-US"/>
        </w:rPr>
        <w:t xml:space="preserve"> </w:t>
      </w:r>
      <w:proofErr w:type="spellStart"/>
      <w:r>
        <w:rPr>
          <w:rFonts w:ascii="Times New Roman" w:eastAsiaTheme="minorHAnsi" w:hAnsi="Times New Roman"/>
          <w:b/>
          <w:bCs/>
          <w:szCs w:val="24"/>
          <w:lang w:val="en-US"/>
        </w:rPr>
        <w:t>Gorica</w:t>
      </w:r>
      <w:proofErr w:type="spellEnd"/>
      <w:r>
        <w:rPr>
          <w:rFonts w:ascii="Times New Roman" w:eastAsiaTheme="minorHAnsi" w:hAnsi="Times New Roman"/>
          <w:b/>
          <w:bCs/>
          <w:szCs w:val="24"/>
          <w:lang w:val="en-US"/>
        </w:rPr>
        <w:t xml:space="preserve"> (UDG). VAT for the subject procurement is 0%, on the basis of the "Instructions on the manner of carrying out the procedure regarding the exercise of the right to exemption from value added tax in cases where it is provided for by an international agreement or treaty" ("Sl. Gazette of the Republic of Montenegro, No. 34/03). Erasmus + projects are exempt from VAT, bidders are obliged to state in their (financial) bid the price as follows:</w:t>
      </w:r>
    </w:p>
    <w:p w14:paraId="176B0E28" w14:textId="77777777" w:rsidR="007B418B" w:rsidRDefault="007B418B">
      <w:pPr>
        <w:autoSpaceDE w:val="0"/>
        <w:autoSpaceDN w:val="0"/>
        <w:adjustRightInd w:val="0"/>
        <w:spacing w:line="276" w:lineRule="auto"/>
        <w:rPr>
          <w:rFonts w:ascii="Times New Roman" w:eastAsiaTheme="minorHAnsi" w:hAnsi="Times New Roman"/>
          <w:b/>
          <w:bCs/>
          <w:szCs w:val="24"/>
          <w:lang w:val="en-US"/>
        </w:rPr>
      </w:pPr>
    </w:p>
    <w:p w14:paraId="010AC77D" w14:textId="77777777" w:rsidR="007B418B" w:rsidRDefault="007B418B">
      <w:pPr>
        <w:autoSpaceDE w:val="0"/>
        <w:autoSpaceDN w:val="0"/>
        <w:adjustRightInd w:val="0"/>
        <w:spacing w:line="276" w:lineRule="auto"/>
        <w:rPr>
          <w:rFonts w:ascii="Times New Roman" w:eastAsiaTheme="minorHAnsi" w:hAnsi="Times New Roman"/>
          <w:b/>
          <w:bCs/>
          <w:szCs w:val="24"/>
          <w:lang w:val="en-US"/>
        </w:rPr>
      </w:pPr>
    </w:p>
    <w:p w14:paraId="1593A74E" w14:textId="77777777" w:rsidR="007B418B" w:rsidRDefault="005B589D">
      <w:pPr>
        <w:autoSpaceDE w:val="0"/>
        <w:autoSpaceDN w:val="0"/>
        <w:adjustRightInd w:val="0"/>
        <w:spacing w:line="276" w:lineRule="auto"/>
        <w:rPr>
          <w:rFonts w:ascii="Times New Roman" w:eastAsiaTheme="minorHAnsi" w:hAnsi="Times New Roman"/>
          <w:b/>
          <w:bCs/>
          <w:szCs w:val="24"/>
          <w:lang w:val="en-US"/>
        </w:rPr>
      </w:pPr>
      <w:r>
        <w:rPr>
          <w:rFonts w:ascii="Times New Roman" w:eastAsiaTheme="minorHAnsi" w:hAnsi="Times New Roman"/>
          <w:b/>
          <w:bCs/>
          <w:szCs w:val="24"/>
          <w:lang w:val="en-US"/>
        </w:rPr>
        <w:t>Price Offered: (Net)</w:t>
      </w:r>
    </w:p>
    <w:p w14:paraId="5C862B36" w14:textId="77777777" w:rsidR="007B418B" w:rsidRDefault="005B589D">
      <w:pPr>
        <w:autoSpaceDE w:val="0"/>
        <w:autoSpaceDN w:val="0"/>
        <w:adjustRightInd w:val="0"/>
        <w:spacing w:line="276" w:lineRule="auto"/>
        <w:rPr>
          <w:rFonts w:ascii="Times New Roman" w:eastAsiaTheme="minorHAnsi" w:hAnsi="Times New Roman"/>
          <w:b/>
          <w:bCs/>
          <w:szCs w:val="24"/>
          <w:lang w:val="en-US"/>
        </w:rPr>
      </w:pPr>
      <w:r>
        <w:rPr>
          <w:rFonts w:ascii="Times New Roman" w:eastAsiaTheme="minorHAnsi" w:hAnsi="Times New Roman"/>
          <w:b/>
          <w:bCs/>
          <w:szCs w:val="24"/>
          <w:lang w:val="en-US"/>
        </w:rPr>
        <w:t>Discount: (if applicable)</w:t>
      </w:r>
    </w:p>
    <w:p w14:paraId="22348DB9" w14:textId="77777777" w:rsidR="007B418B" w:rsidRDefault="005B589D">
      <w:pPr>
        <w:autoSpaceDE w:val="0"/>
        <w:autoSpaceDN w:val="0"/>
        <w:adjustRightInd w:val="0"/>
        <w:spacing w:line="276" w:lineRule="auto"/>
        <w:rPr>
          <w:rFonts w:ascii="Times New Roman" w:eastAsiaTheme="minorHAnsi" w:hAnsi="Times New Roman"/>
          <w:b/>
          <w:bCs/>
          <w:szCs w:val="24"/>
          <w:lang w:val="en-US"/>
        </w:rPr>
      </w:pPr>
      <w:r>
        <w:rPr>
          <w:rFonts w:ascii="Times New Roman" w:eastAsiaTheme="minorHAnsi" w:hAnsi="Times New Roman"/>
          <w:b/>
          <w:bCs/>
          <w:szCs w:val="24"/>
          <w:lang w:val="en-US"/>
        </w:rPr>
        <w:t>VAT: O (zero)</w:t>
      </w:r>
    </w:p>
    <w:p w14:paraId="552DBEEF" w14:textId="77777777" w:rsidR="007B418B" w:rsidRDefault="005B589D">
      <w:pPr>
        <w:autoSpaceDE w:val="0"/>
        <w:autoSpaceDN w:val="0"/>
        <w:adjustRightInd w:val="0"/>
        <w:spacing w:line="276" w:lineRule="auto"/>
        <w:rPr>
          <w:rFonts w:ascii="Times New Roman" w:eastAsiaTheme="minorHAnsi" w:hAnsi="Times New Roman"/>
          <w:b/>
          <w:bCs/>
          <w:szCs w:val="24"/>
          <w:lang w:val="en-US"/>
        </w:rPr>
      </w:pPr>
      <w:r>
        <w:rPr>
          <w:rFonts w:ascii="Times New Roman" w:eastAsiaTheme="minorHAnsi" w:hAnsi="Times New Roman"/>
          <w:b/>
          <w:bCs/>
          <w:szCs w:val="24"/>
          <w:lang w:val="en-US"/>
        </w:rPr>
        <w:t>Total Price Offered: (net price with eventual discount)</w:t>
      </w:r>
    </w:p>
    <w:p w14:paraId="5702B0AA" w14:textId="77777777" w:rsidR="007B418B" w:rsidRDefault="007B418B">
      <w:pPr>
        <w:autoSpaceDE w:val="0"/>
        <w:autoSpaceDN w:val="0"/>
        <w:adjustRightInd w:val="0"/>
        <w:spacing w:line="360" w:lineRule="auto"/>
        <w:rPr>
          <w:rFonts w:ascii="Times New Roman" w:eastAsiaTheme="minorHAnsi" w:hAnsi="Times New Roman"/>
          <w:b/>
          <w:bCs/>
          <w:szCs w:val="24"/>
        </w:rPr>
      </w:pPr>
    </w:p>
    <w:p w14:paraId="1D403B6F" w14:textId="77777777" w:rsidR="003253C0" w:rsidRDefault="003253C0">
      <w:pPr>
        <w:autoSpaceDE w:val="0"/>
        <w:autoSpaceDN w:val="0"/>
        <w:adjustRightInd w:val="0"/>
        <w:spacing w:line="360" w:lineRule="auto"/>
        <w:rPr>
          <w:rFonts w:ascii="Times New Roman" w:eastAsiaTheme="minorHAnsi" w:hAnsi="Times New Roman"/>
          <w:b/>
          <w:bCs/>
          <w:szCs w:val="24"/>
        </w:rPr>
      </w:pPr>
    </w:p>
    <w:p w14:paraId="4434C45A" w14:textId="77777777" w:rsidR="003253C0" w:rsidRDefault="003253C0">
      <w:pPr>
        <w:autoSpaceDE w:val="0"/>
        <w:autoSpaceDN w:val="0"/>
        <w:adjustRightInd w:val="0"/>
        <w:spacing w:line="360" w:lineRule="auto"/>
        <w:rPr>
          <w:rFonts w:ascii="Times New Roman" w:eastAsiaTheme="minorHAnsi" w:hAnsi="Times New Roman"/>
          <w:b/>
          <w:bCs/>
          <w:szCs w:val="24"/>
        </w:rPr>
      </w:pPr>
    </w:p>
    <w:p w14:paraId="375D7EEC" w14:textId="77777777" w:rsidR="003253C0" w:rsidRDefault="003253C0">
      <w:pPr>
        <w:autoSpaceDE w:val="0"/>
        <w:autoSpaceDN w:val="0"/>
        <w:adjustRightInd w:val="0"/>
        <w:spacing w:line="360" w:lineRule="auto"/>
        <w:rPr>
          <w:rFonts w:ascii="Times New Roman" w:eastAsiaTheme="minorHAnsi" w:hAnsi="Times New Roman"/>
          <w:b/>
          <w:bCs/>
          <w:szCs w:val="24"/>
        </w:rPr>
      </w:pPr>
    </w:p>
    <w:p w14:paraId="18DAEF7D" w14:textId="77777777" w:rsidR="003253C0" w:rsidRDefault="003253C0">
      <w:pPr>
        <w:autoSpaceDE w:val="0"/>
        <w:autoSpaceDN w:val="0"/>
        <w:adjustRightInd w:val="0"/>
        <w:spacing w:line="360" w:lineRule="auto"/>
        <w:rPr>
          <w:rFonts w:ascii="Times New Roman" w:eastAsiaTheme="minorHAnsi" w:hAnsi="Times New Roman"/>
          <w:b/>
          <w:bCs/>
          <w:szCs w:val="24"/>
        </w:rPr>
      </w:pPr>
    </w:p>
    <w:p w14:paraId="22225A64" w14:textId="77777777" w:rsidR="003253C0" w:rsidRDefault="003253C0">
      <w:pPr>
        <w:autoSpaceDE w:val="0"/>
        <w:autoSpaceDN w:val="0"/>
        <w:adjustRightInd w:val="0"/>
        <w:spacing w:line="276" w:lineRule="auto"/>
        <w:jc w:val="left"/>
        <w:rPr>
          <w:rFonts w:ascii="Times New Roman" w:eastAsiaTheme="minorHAnsi" w:hAnsi="Times New Roman"/>
          <w:b/>
          <w:bCs/>
          <w:szCs w:val="24"/>
          <w:lang w:val="en-US"/>
        </w:rPr>
      </w:pPr>
    </w:p>
    <w:p w14:paraId="1AF268DA" w14:textId="77777777" w:rsidR="007B418B" w:rsidRDefault="005B589D">
      <w:pPr>
        <w:autoSpaceDE w:val="0"/>
        <w:autoSpaceDN w:val="0"/>
        <w:adjustRightInd w:val="0"/>
        <w:spacing w:line="276" w:lineRule="auto"/>
        <w:jc w:val="left"/>
        <w:rPr>
          <w:rFonts w:ascii="Times New Roman" w:eastAsiaTheme="minorHAnsi" w:hAnsi="Times New Roman"/>
          <w:b/>
          <w:bCs/>
          <w:szCs w:val="24"/>
          <w:lang w:val="en-US"/>
        </w:rPr>
      </w:pPr>
      <w:r>
        <w:rPr>
          <w:rFonts w:ascii="Times New Roman" w:eastAsiaTheme="minorHAnsi" w:hAnsi="Times New Roman"/>
          <w:b/>
          <w:bCs/>
          <w:szCs w:val="24"/>
          <w:lang w:val="en-US"/>
        </w:rPr>
        <w:t>VI Description of the subject of the public invitation to tender</w:t>
      </w:r>
    </w:p>
    <w:p w14:paraId="60AD2159" w14:textId="77777777" w:rsidR="007B418B" w:rsidRDefault="007B418B">
      <w:pPr>
        <w:autoSpaceDE w:val="0"/>
        <w:autoSpaceDN w:val="0"/>
        <w:adjustRightInd w:val="0"/>
        <w:spacing w:line="276" w:lineRule="auto"/>
        <w:jc w:val="left"/>
        <w:rPr>
          <w:rFonts w:ascii="Times New Roman" w:eastAsiaTheme="minorHAnsi" w:hAnsi="Times New Roman"/>
          <w:b/>
          <w:bCs/>
          <w:szCs w:val="24"/>
          <w:lang w:val="en-US"/>
        </w:rPr>
      </w:pPr>
    </w:p>
    <w:p w14:paraId="6CE54F56" w14:textId="77777777" w:rsidR="007B418B" w:rsidRDefault="005B589D">
      <w:pPr>
        <w:rPr>
          <w:rFonts w:ascii="Times New Roman" w:eastAsiaTheme="minorHAnsi" w:hAnsi="Times New Roman"/>
          <w:szCs w:val="24"/>
          <w:lang w:val="en-US"/>
        </w:rPr>
      </w:pPr>
      <w:r>
        <w:rPr>
          <w:rFonts w:ascii="Times New Roman" w:eastAsiaTheme="minorHAnsi" w:hAnsi="Times New Roman"/>
          <w:szCs w:val="24"/>
          <w:lang w:val="en-US"/>
        </w:rPr>
        <w:t>The subject of the procurement is special equipment for the needs of the ERASMUS + project “Western Balkans Urban Agriculture Initiative”, BUGI - 586304-EPP-1-2017-1-BA-EPPKA2-CBHE-JP according to the specification:</w:t>
      </w:r>
    </w:p>
    <w:p w14:paraId="342187AF" w14:textId="77777777" w:rsidR="007B418B" w:rsidRDefault="007B418B">
      <w:pPr>
        <w:rPr>
          <w:rFonts w:ascii="Times New Roman" w:eastAsiaTheme="minorHAnsi" w:hAnsi="Times New Roman"/>
          <w:szCs w:val="24"/>
          <w:lang w:val="en-US"/>
        </w:rPr>
      </w:pPr>
    </w:p>
    <w:p w14:paraId="055F1EB8" w14:textId="77777777" w:rsidR="007B418B" w:rsidRDefault="007B418B">
      <w:pPr>
        <w:tabs>
          <w:tab w:val="left" w:pos="2325"/>
        </w:tabs>
        <w:rPr>
          <w:rFonts w:ascii="Times New Roman" w:eastAsiaTheme="minorHAnsi" w:hAnsi="Times New Roman"/>
          <w:b/>
          <w:szCs w:val="24"/>
          <w:lang w:val="en-US"/>
        </w:rPr>
      </w:pPr>
    </w:p>
    <w:p w14:paraId="2D2A19AA" w14:textId="77777777" w:rsidR="007B418B" w:rsidRDefault="005B589D">
      <w:pPr>
        <w:tabs>
          <w:tab w:val="left" w:pos="2325"/>
        </w:tabs>
        <w:rPr>
          <w:rFonts w:ascii="Times New Roman" w:eastAsiaTheme="minorHAnsi" w:hAnsi="Times New Roman"/>
          <w:b/>
          <w:szCs w:val="24"/>
          <w:lang w:val="en-US"/>
        </w:rPr>
      </w:pPr>
      <w:r>
        <w:rPr>
          <w:rFonts w:ascii="Times New Roman" w:eastAsiaTheme="minorHAnsi" w:hAnsi="Times New Roman"/>
          <w:b/>
          <w:szCs w:val="24"/>
          <w:lang w:val="en-US"/>
        </w:rPr>
        <w:t xml:space="preserve">Equipment for University </w:t>
      </w:r>
      <w:proofErr w:type="spellStart"/>
      <w:r>
        <w:rPr>
          <w:rFonts w:ascii="Times New Roman" w:eastAsiaTheme="minorHAnsi" w:hAnsi="Times New Roman"/>
          <w:b/>
          <w:szCs w:val="24"/>
          <w:lang w:val="en-US"/>
        </w:rPr>
        <w:t>Donja</w:t>
      </w:r>
      <w:proofErr w:type="spellEnd"/>
      <w:r>
        <w:rPr>
          <w:rFonts w:ascii="Times New Roman" w:eastAsiaTheme="minorHAnsi" w:hAnsi="Times New Roman"/>
          <w:b/>
          <w:szCs w:val="24"/>
          <w:lang w:val="en-US"/>
        </w:rPr>
        <w:t xml:space="preserve"> </w:t>
      </w:r>
      <w:proofErr w:type="spellStart"/>
      <w:r>
        <w:rPr>
          <w:rFonts w:ascii="Times New Roman" w:eastAsiaTheme="minorHAnsi" w:hAnsi="Times New Roman"/>
          <w:b/>
          <w:szCs w:val="24"/>
          <w:lang w:val="en-US"/>
        </w:rPr>
        <w:t>Gorica</w:t>
      </w:r>
      <w:proofErr w:type="spellEnd"/>
      <w:r>
        <w:rPr>
          <w:rFonts w:ascii="Times New Roman" w:eastAsiaTheme="minorHAnsi" w:hAnsi="Times New Roman"/>
          <w:b/>
          <w:szCs w:val="24"/>
          <w:lang w:val="en-US"/>
        </w:rPr>
        <w:t xml:space="preserve"> Podgorica</w:t>
      </w:r>
    </w:p>
    <w:p w14:paraId="432757AA" w14:textId="77777777" w:rsidR="007B418B" w:rsidRDefault="007B418B">
      <w:pPr>
        <w:tabs>
          <w:tab w:val="left" w:pos="2325"/>
        </w:tabs>
        <w:rPr>
          <w:rFonts w:ascii="Times New Roman" w:eastAsiaTheme="minorHAnsi" w:hAnsi="Times New Roman"/>
          <w:b/>
          <w:szCs w:val="24"/>
          <w:lang w:val="bs-Latn-BA"/>
        </w:rPr>
      </w:pPr>
    </w:p>
    <w:p w14:paraId="575AE47B" w14:textId="77777777" w:rsidR="007B418B" w:rsidRDefault="005B589D">
      <w:pPr>
        <w:tabs>
          <w:tab w:val="left" w:pos="2325"/>
        </w:tabs>
        <w:rPr>
          <w:rFonts w:ascii="Times New Roman" w:eastAsiaTheme="minorHAnsi" w:hAnsi="Times New Roman"/>
          <w:b/>
          <w:szCs w:val="24"/>
          <w:lang w:val="bs-Latn-BA"/>
        </w:rPr>
      </w:pPr>
      <w:r>
        <w:rPr>
          <w:rFonts w:ascii="Times New Roman" w:eastAsiaTheme="minorHAnsi" w:hAnsi="Times New Roman"/>
          <w:b/>
          <w:szCs w:val="24"/>
          <w:lang w:val="bs-Latn-BA"/>
        </w:rPr>
        <w:t>TENDER PRICE FORM - GOODS</w:t>
      </w:r>
    </w:p>
    <w:p w14:paraId="54FC26B6" w14:textId="77777777" w:rsidR="007B418B" w:rsidRDefault="005B589D">
      <w:pPr>
        <w:tabs>
          <w:tab w:val="left" w:pos="2325"/>
        </w:tabs>
        <w:rPr>
          <w:rFonts w:ascii="Times New Roman" w:eastAsiaTheme="minorHAnsi" w:hAnsi="Times New Roman"/>
          <w:b/>
          <w:szCs w:val="24"/>
          <w:lang w:val="bs-Latn-BA"/>
        </w:rPr>
      </w:pPr>
      <w:r>
        <w:rPr>
          <w:rFonts w:ascii="Times New Roman" w:eastAsiaTheme="minorHAnsi" w:hAnsi="Times New Roman"/>
          <w:b/>
          <w:szCs w:val="24"/>
          <w:lang w:val="bs-Latn-BA"/>
        </w:rPr>
        <w:t>- GREENHOUSE AND ACCESSORIES WITH INSTALLATION</w:t>
      </w:r>
    </w:p>
    <w:p w14:paraId="686600C3" w14:textId="77777777" w:rsidR="007B418B" w:rsidRDefault="005B589D">
      <w:pPr>
        <w:tabs>
          <w:tab w:val="left" w:pos="2325"/>
        </w:tabs>
        <w:rPr>
          <w:rFonts w:ascii="Times New Roman" w:eastAsiaTheme="minorHAnsi" w:hAnsi="Times New Roman"/>
          <w:b/>
          <w:szCs w:val="24"/>
          <w:lang w:val="bs-Latn-BA"/>
        </w:rPr>
      </w:pPr>
      <w:r>
        <w:rPr>
          <w:rFonts w:ascii="Times New Roman" w:eastAsiaTheme="minorHAnsi" w:hAnsi="Times New Roman"/>
          <w:b/>
          <w:szCs w:val="24"/>
          <w:lang w:val="bs-Latn-BA"/>
        </w:rPr>
        <w:t>LOT 1: UNIVERSITY OF DONJA GORICA (LOCATION: PODGORICA)</w:t>
      </w:r>
    </w:p>
    <w:p w14:paraId="2C382137" w14:textId="77777777" w:rsidR="007B418B" w:rsidRDefault="007B418B">
      <w:pPr>
        <w:tabs>
          <w:tab w:val="left" w:pos="2325"/>
        </w:tabs>
        <w:rPr>
          <w:rFonts w:ascii="Times New Roman" w:eastAsiaTheme="minorHAnsi" w:hAnsi="Times New Roman"/>
          <w:b/>
          <w:szCs w:val="24"/>
          <w:lang w:val="bs-Latn-BA"/>
        </w:rPr>
      </w:pPr>
    </w:p>
    <w:p w14:paraId="005F15CC" w14:textId="77777777" w:rsidR="007B418B" w:rsidRDefault="005B589D">
      <w:pPr>
        <w:tabs>
          <w:tab w:val="left" w:pos="2325"/>
        </w:tabs>
        <w:rPr>
          <w:rFonts w:ascii="Times New Roman" w:eastAsiaTheme="minorHAnsi" w:hAnsi="Times New Roman"/>
          <w:b/>
          <w:szCs w:val="24"/>
          <w:lang w:val="bs-Latn-BA"/>
        </w:rPr>
      </w:pPr>
      <w:r>
        <w:rPr>
          <w:rFonts w:ascii="Times New Roman" w:eastAsiaTheme="minorHAnsi" w:hAnsi="Times New Roman"/>
          <w:b/>
          <w:szCs w:val="24"/>
          <w:lang w:val="bs-Latn-BA"/>
        </w:rPr>
        <w:t>Name of the bidder:____________________________________________</w:t>
      </w:r>
    </w:p>
    <w:p w14:paraId="5AD3EC47" w14:textId="77777777" w:rsidR="007B418B" w:rsidRDefault="005B589D">
      <w:pPr>
        <w:tabs>
          <w:tab w:val="left" w:pos="2325"/>
        </w:tabs>
        <w:rPr>
          <w:rFonts w:ascii="Times New Roman" w:eastAsiaTheme="minorHAnsi" w:hAnsi="Times New Roman"/>
          <w:b/>
          <w:szCs w:val="24"/>
          <w:lang w:val="bs-Latn-BA"/>
        </w:rPr>
      </w:pPr>
      <w:r>
        <w:rPr>
          <w:rFonts w:ascii="Times New Roman" w:eastAsiaTheme="minorHAnsi" w:hAnsi="Times New Roman"/>
          <w:b/>
          <w:szCs w:val="24"/>
          <w:lang w:val="bs-Latn-BA"/>
        </w:rPr>
        <w:t>Bidder's hq:__________________________________________</w:t>
      </w:r>
    </w:p>
    <w:p w14:paraId="0F1C5057" w14:textId="77777777" w:rsidR="007B418B" w:rsidRDefault="005B589D">
      <w:pPr>
        <w:tabs>
          <w:tab w:val="left" w:pos="2325"/>
        </w:tabs>
        <w:rPr>
          <w:rFonts w:ascii="Times New Roman" w:eastAsiaTheme="minorHAnsi" w:hAnsi="Times New Roman"/>
          <w:b/>
          <w:szCs w:val="24"/>
          <w:lang w:val="bs-Latn-BA"/>
        </w:rPr>
      </w:pPr>
      <w:r>
        <w:rPr>
          <w:rFonts w:ascii="Times New Roman" w:eastAsiaTheme="minorHAnsi" w:hAnsi="Times New Roman"/>
          <w:b/>
          <w:szCs w:val="24"/>
          <w:lang w:val="bs-Latn-BA"/>
        </w:rPr>
        <w:t>Tel/fax of the bidder:___________________________________________</w:t>
      </w:r>
    </w:p>
    <w:p w14:paraId="4C42D4B9" w14:textId="77777777" w:rsidR="007B418B" w:rsidRDefault="005B589D">
      <w:pPr>
        <w:tabs>
          <w:tab w:val="left" w:pos="2325"/>
        </w:tabs>
        <w:rPr>
          <w:rFonts w:ascii="Times New Roman" w:eastAsiaTheme="minorHAnsi" w:hAnsi="Times New Roman"/>
          <w:b/>
          <w:szCs w:val="24"/>
          <w:lang w:val="bs-Latn-BA"/>
        </w:rPr>
      </w:pPr>
      <w:r>
        <w:rPr>
          <w:rFonts w:ascii="Times New Roman" w:eastAsiaTheme="minorHAnsi" w:hAnsi="Times New Roman"/>
          <w:b/>
          <w:szCs w:val="24"/>
          <w:lang w:val="bs-Latn-BA"/>
        </w:rPr>
        <w:t>Contact person: _______________________________________________</w:t>
      </w:r>
    </w:p>
    <w:p w14:paraId="3AE7A31C" w14:textId="77777777" w:rsidR="007B418B" w:rsidRDefault="005B589D">
      <w:pPr>
        <w:tabs>
          <w:tab w:val="left" w:pos="2325"/>
        </w:tabs>
        <w:rPr>
          <w:rFonts w:ascii="Times New Roman" w:eastAsiaTheme="minorHAnsi" w:hAnsi="Times New Roman"/>
          <w:b/>
          <w:szCs w:val="24"/>
          <w:lang w:val="bs-Latn-BA"/>
        </w:rPr>
      </w:pPr>
      <w:r>
        <w:rPr>
          <w:rFonts w:ascii="Times New Roman" w:eastAsiaTheme="minorHAnsi" w:hAnsi="Times New Roman"/>
          <w:b/>
          <w:szCs w:val="24"/>
          <w:lang w:val="bs-Latn-BA"/>
        </w:rPr>
        <w:t>Number of</w:t>
      </w:r>
      <w:r w:rsidR="002959F5">
        <w:rPr>
          <w:rFonts w:ascii="Times New Roman" w:eastAsiaTheme="minorHAnsi" w:hAnsi="Times New Roman"/>
          <w:b/>
          <w:szCs w:val="24"/>
          <w:lang w:val="bs-Latn-BA"/>
        </w:rPr>
        <w:t xml:space="preserve"> the bid:____________________/20</w:t>
      </w:r>
    </w:p>
    <w:p w14:paraId="63694435" w14:textId="77777777" w:rsidR="007B418B" w:rsidRDefault="005B589D">
      <w:pPr>
        <w:tabs>
          <w:tab w:val="left" w:pos="2325"/>
        </w:tabs>
        <w:rPr>
          <w:rFonts w:ascii="Times New Roman" w:eastAsiaTheme="minorHAnsi" w:hAnsi="Times New Roman"/>
          <w:b/>
          <w:szCs w:val="24"/>
          <w:lang w:val="bs-Latn-BA"/>
        </w:rPr>
      </w:pPr>
      <w:r>
        <w:rPr>
          <w:rFonts w:ascii="Times New Roman" w:eastAsiaTheme="minorHAnsi" w:hAnsi="Times New Roman"/>
          <w:b/>
          <w:szCs w:val="24"/>
          <w:lang w:val="bs-Latn-BA"/>
        </w:rPr>
        <w:t>Place and date: _____________________</w:t>
      </w:r>
    </w:p>
    <w:p w14:paraId="586A99B1" w14:textId="77777777" w:rsidR="007B418B" w:rsidRDefault="007B418B">
      <w:pPr>
        <w:tabs>
          <w:tab w:val="left" w:pos="2325"/>
        </w:tabs>
        <w:rPr>
          <w:rFonts w:ascii="Times New Roman" w:eastAsiaTheme="minorHAnsi" w:hAnsi="Times New Roman"/>
          <w:b/>
          <w:szCs w:val="24"/>
          <w:lang w:val="bs-Latn-BA"/>
        </w:rPr>
      </w:pPr>
    </w:p>
    <w:tbl>
      <w:tblPr>
        <w:tblW w:w="11014" w:type="dxa"/>
        <w:jc w:val="center"/>
        <w:tblLayout w:type="fixed"/>
        <w:tblCellMar>
          <w:left w:w="0" w:type="dxa"/>
          <w:right w:w="0" w:type="dxa"/>
        </w:tblCellMar>
        <w:tblLook w:val="04A0" w:firstRow="1" w:lastRow="0" w:firstColumn="1" w:lastColumn="0" w:noHBand="0" w:noVBand="1"/>
      </w:tblPr>
      <w:tblGrid>
        <w:gridCol w:w="710"/>
        <w:gridCol w:w="5209"/>
        <w:gridCol w:w="1176"/>
        <w:gridCol w:w="1513"/>
        <w:gridCol w:w="1203"/>
        <w:gridCol w:w="1203"/>
      </w:tblGrid>
      <w:tr w:rsidR="007B418B" w14:paraId="48EF5F71" w14:textId="77777777">
        <w:trPr>
          <w:jc w:val="center"/>
        </w:trPr>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C96FF7C" w14:textId="77777777" w:rsidR="007B418B" w:rsidRDefault="005B589D">
            <w:pPr>
              <w:rPr>
                <w:rFonts w:ascii="Times New Roman" w:hAnsi="Times New Roman"/>
                <w:szCs w:val="24"/>
              </w:rPr>
            </w:pPr>
            <w:r>
              <w:rPr>
                <w:rFonts w:ascii="Times New Roman" w:hAnsi="Times New Roman"/>
                <w:b/>
                <w:bCs/>
                <w:szCs w:val="24"/>
              </w:rPr>
              <w:t>St.</w:t>
            </w:r>
          </w:p>
          <w:p w14:paraId="17D3E5E8" w14:textId="77777777" w:rsidR="007B418B" w:rsidRDefault="005B589D">
            <w:pPr>
              <w:rPr>
                <w:rFonts w:ascii="Times New Roman" w:hAnsi="Times New Roman"/>
                <w:szCs w:val="24"/>
              </w:rPr>
            </w:pPr>
            <w:r>
              <w:rPr>
                <w:rFonts w:ascii="Times New Roman" w:hAnsi="Times New Roman"/>
                <w:b/>
                <w:bCs/>
                <w:szCs w:val="24"/>
              </w:rPr>
              <w:t>no.</w:t>
            </w:r>
          </w:p>
        </w:tc>
        <w:tc>
          <w:tcPr>
            <w:tcW w:w="52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727AF0D" w14:textId="77777777" w:rsidR="007B418B" w:rsidRDefault="005B589D">
            <w:pPr>
              <w:rPr>
                <w:rFonts w:ascii="Times New Roman" w:hAnsi="Times New Roman"/>
                <w:szCs w:val="24"/>
              </w:rPr>
            </w:pPr>
            <w:r>
              <w:rPr>
                <w:rFonts w:ascii="Times New Roman" w:hAnsi="Times New Roman"/>
                <w:b/>
                <w:bCs/>
                <w:szCs w:val="24"/>
              </w:rPr>
              <w:t>Description of goods</w:t>
            </w:r>
          </w:p>
        </w:tc>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873614A" w14:textId="77777777" w:rsidR="007B418B" w:rsidRDefault="005B589D">
            <w:pPr>
              <w:rPr>
                <w:rFonts w:ascii="Times New Roman" w:hAnsi="Times New Roman"/>
                <w:szCs w:val="24"/>
              </w:rPr>
            </w:pPr>
            <w:r>
              <w:rPr>
                <w:rFonts w:ascii="Times New Roman" w:hAnsi="Times New Roman"/>
                <w:b/>
                <w:bCs/>
                <w:szCs w:val="24"/>
              </w:rPr>
              <w:t>Unit</w:t>
            </w:r>
          </w:p>
          <w:p w14:paraId="4D680602" w14:textId="77777777" w:rsidR="007B418B" w:rsidRDefault="005B589D">
            <w:pPr>
              <w:rPr>
                <w:rFonts w:ascii="Times New Roman" w:hAnsi="Times New Roman"/>
                <w:szCs w:val="24"/>
              </w:rPr>
            </w:pPr>
            <w:r>
              <w:rPr>
                <w:rFonts w:ascii="Times New Roman" w:hAnsi="Times New Roman"/>
                <w:b/>
                <w:bCs/>
                <w:szCs w:val="24"/>
              </w:rPr>
              <w:t>measures</w:t>
            </w:r>
          </w:p>
          <w:p w14:paraId="2ABB686C" w14:textId="77777777" w:rsidR="007B418B" w:rsidRDefault="005B589D">
            <w:pPr>
              <w:rPr>
                <w:rFonts w:ascii="Times New Roman" w:hAnsi="Times New Roman"/>
                <w:szCs w:val="24"/>
              </w:rPr>
            </w:pPr>
            <w:r>
              <w:rPr>
                <w:rFonts w:ascii="Times New Roman" w:hAnsi="Times New Roman"/>
                <w:b/>
                <w:bCs/>
                <w:szCs w:val="24"/>
              </w:rPr>
              <w:t>Avg.</w:t>
            </w:r>
          </w:p>
        </w:tc>
        <w:tc>
          <w:tcPr>
            <w:tcW w:w="1513"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p w14:paraId="72A1CE13" w14:textId="77777777" w:rsidR="007B418B" w:rsidRDefault="005B589D">
            <w:pPr>
              <w:rPr>
                <w:rFonts w:ascii="Times New Roman" w:hAnsi="Times New Roman"/>
                <w:szCs w:val="24"/>
              </w:rPr>
            </w:pPr>
            <w:r>
              <w:rPr>
                <w:rFonts w:ascii="Times New Roman" w:hAnsi="Times New Roman"/>
                <w:b/>
                <w:bCs/>
                <w:szCs w:val="24"/>
              </w:rPr>
              <w:t>The goods offered have the required technical characteristics</w:t>
            </w:r>
          </w:p>
          <w:p w14:paraId="446B9CBF" w14:textId="77777777" w:rsidR="007B418B" w:rsidRDefault="005B589D">
            <w:pPr>
              <w:rPr>
                <w:rFonts w:ascii="Times New Roman" w:hAnsi="Times New Roman"/>
                <w:szCs w:val="24"/>
              </w:rPr>
            </w:pPr>
            <w:r>
              <w:rPr>
                <w:rFonts w:ascii="Times New Roman" w:hAnsi="Times New Roman"/>
                <w:b/>
                <w:bCs/>
                <w:szCs w:val="24"/>
              </w:rPr>
              <w:t>Yes No</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F693050" w14:textId="77777777" w:rsidR="007B418B" w:rsidRDefault="005B589D">
            <w:pPr>
              <w:rPr>
                <w:rFonts w:ascii="Times New Roman" w:hAnsi="Times New Roman"/>
                <w:szCs w:val="24"/>
              </w:rPr>
            </w:pPr>
            <w:r>
              <w:rPr>
                <w:rFonts w:ascii="Times New Roman" w:hAnsi="Times New Roman"/>
                <w:b/>
                <w:bCs/>
                <w:szCs w:val="24"/>
              </w:rPr>
              <w:t>Unit price for items - Euro excluding VAT</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16F609A" w14:textId="77777777" w:rsidR="007B418B" w:rsidRDefault="005B589D">
            <w:pPr>
              <w:rPr>
                <w:rFonts w:ascii="Times New Roman" w:hAnsi="Times New Roman"/>
                <w:szCs w:val="24"/>
              </w:rPr>
            </w:pPr>
            <w:r>
              <w:rPr>
                <w:rFonts w:ascii="Times New Roman" w:hAnsi="Times New Roman"/>
                <w:b/>
                <w:bCs/>
                <w:szCs w:val="24"/>
              </w:rPr>
              <w:t>The total</w:t>
            </w:r>
          </w:p>
          <w:p w14:paraId="18D9D162" w14:textId="77777777" w:rsidR="007B418B" w:rsidRDefault="005B589D">
            <w:pPr>
              <w:rPr>
                <w:rFonts w:ascii="Times New Roman" w:hAnsi="Times New Roman"/>
                <w:szCs w:val="24"/>
              </w:rPr>
            </w:pPr>
            <w:r>
              <w:rPr>
                <w:rFonts w:ascii="Times New Roman" w:hAnsi="Times New Roman"/>
                <w:b/>
                <w:bCs/>
                <w:szCs w:val="24"/>
              </w:rPr>
              <w:t>item price-Euro excluding VAT</w:t>
            </w:r>
          </w:p>
          <w:p w14:paraId="7742637B" w14:textId="77777777" w:rsidR="007B418B" w:rsidRDefault="005B589D">
            <w:pPr>
              <w:rPr>
                <w:rFonts w:ascii="Times New Roman" w:hAnsi="Times New Roman"/>
                <w:szCs w:val="24"/>
              </w:rPr>
            </w:pPr>
            <w:r>
              <w:rPr>
                <w:rFonts w:ascii="Times New Roman" w:hAnsi="Times New Roman"/>
                <w:b/>
                <w:bCs/>
                <w:szCs w:val="24"/>
              </w:rPr>
              <w:t>(6) = (3) x (5)</w:t>
            </w:r>
          </w:p>
        </w:tc>
      </w:tr>
      <w:tr w:rsidR="007B418B" w14:paraId="46553ECB" w14:textId="77777777">
        <w:trPr>
          <w:jc w:val="center"/>
        </w:trPr>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22D5256" w14:textId="77777777" w:rsidR="007B418B" w:rsidRDefault="005B589D">
            <w:pPr>
              <w:rPr>
                <w:rFonts w:ascii="Times New Roman" w:hAnsi="Times New Roman"/>
                <w:szCs w:val="24"/>
              </w:rPr>
            </w:pPr>
            <w:r>
              <w:rPr>
                <w:rFonts w:ascii="Times New Roman" w:hAnsi="Times New Roman"/>
                <w:b/>
                <w:bCs/>
                <w:szCs w:val="24"/>
              </w:rPr>
              <w:t>(1)</w:t>
            </w:r>
          </w:p>
        </w:tc>
        <w:tc>
          <w:tcPr>
            <w:tcW w:w="52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FBC7061" w14:textId="77777777" w:rsidR="007B418B" w:rsidRDefault="005B589D">
            <w:pPr>
              <w:rPr>
                <w:rFonts w:ascii="Times New Roman" w:hAnsi="Times New Roman"/>
                <w:szCs w:val="24"/>
              </w:rPr>
            </w:pPr>
            <w:r>
              <w:rPr>
                <w:rFonts w:ascii="Times New Roman" w:hAnsi="Times New Roman"/>
                <w:b/>
                <w:bCs/>
                <w:szCs w:val="24"/>
              </w:rPr>
              <w:t>(2)</w:t>
            </w:r>
          </w:p>
        </w:tc>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B30097D" w14:textId="77777777" w:rsidR="007B418B" w:rsidRDefault="005B589D">
            <w:pPr>
              <w:rPr>
                <w:rFonts w:ascii="Times New Roman" w:hAnsi="Times New Roman"/>
                <w:szCs w:val="24"/>
              </w:rPr>
            </w:pPr>
            <w:r>
              <w:rPr>
                <w:rFonts w:ascii="Times New Roman" w:hAnsi="Times New Roman"/>
                <w:b/>
                <w:bCs/>
                <w:szCs w:val="24"/>
              </w:rPr>
              <w:t>(3)</w:t>
            </w:r>
          </w:p>
        </w:tc>
        <w:tc>
          <w:tcPr>
            <w:tcW w:w="1513"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p w14:paraId="3CE8C87E" w14:textId="77777777" w:rsidR="007B418B" w:rsidRDefault="005B589D">
            <w:pPr>
              <w:rPr>
                <w:rFonts w:ascii="Times New Roman" w:hAnsi="Times New Roman"/>
                <w:szCs w:val="24"/>
              </w:rPr>
            </w:pPr>
            <w:r>
              <w:rPr>
                <w:rFonts w:ascii="Times New Roman" w:hAnsi="Times New Roman"/>
                <w:b/>
                <w:bCs/>
                <w:szCs w:val="24"/>
              </w:rPr>
              <w:t>(4)</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9605992" w14:textId="77777777" w:rsidR="007B418B" w:rsidRDefault="005B589D">
            <w:pPr>
              <w:rPr>
                <w:rFonts w:ascii="Times New Roman" w:hAnsi="Times New Roman"/>
                <w:szCs w:val="24"/>
              </w:rPr>
            </w:pPr>
            <w:r>
              <w:rPr>
                <w:rFonts w:ascii="Times New Roman" w:hAnsi="Times New Roman"/>
                <w:b/>
                <w:bCs/>
                <w:szCs w:val="24"/>
              </w:rPr>
              <w:t>(5)</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059210A" w14:textId="77777777" w:rsidR="007B418B" w:rsidRDefault="005B589D">
            <w:pPr>
              <w:rPr>
                <w:rFonts w:ascii="Times New Roman" w:hAnsi="Times New Roman"/>
                <w:szCs w:val="24"/>
              </w:rPr>
            </w:pPr>
            <w:r>
              <w:rPr>
                <w:rFonts w:ascii="Times New Roman" w:hAnsi="Times New Roman"/>
                <w:b/>
                <w:bCs/>
                <w:szCs w:val="24"/>
              </w:rPr>
              <w:t>(6)</w:t>
            </w:r>
          </w:p>
        </w:tc>
      </w:tr>
      <w:tr w:rsidR="007B418B" w14:paraId="32D7D1F7" w14:textId="77777777">
        <w:trPr>
          <w:jc w:val="center"/>
        </w:trPr>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F56DA7F" w14:textId="77777777" w:rsidR="007B418B" w:rsidRDefault="005B589D">
            <w:pPr>
              <w:rPr>
                <w:rFonts w:ascii="Times New Roman" w:hAnsi="Times New Roman"/>
                <w:szCs w:val="24"/>
              </w:rPr>
            </w:pPr>
            <w:r>
              <w:rPr>
                <w:rFonts w:ascii="Times New Roman" w:hAnsi="Times New Roman"/>
                <w:b/>
                <w:bCs/>
                <w:szCs w:val="24"/>
              </w:rPr>
              <w:t>First</w:t>
            </w:r>
          </w:p>
        </w:tc>
        <w:tc>
          <w:tcPr>
            <w:tcW w:w="52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209116D" w14:textId="77777777" w:rsidR="003253C0" w:rsidRPr="00C65BF9" w:rsidRDefault="003253C0" w:rsidP="00C65BF9">
            <w:pPr>
              <w:tabs>
                <w:tab w:val="left" w:pos="2325"/>
              </w:tabs>
              <w:spacing w:after="120"/>
              <w:rPr>
                <w:rFonts w:ascii="Times New Roman" w:eastAsiaTheme="minorHAnsi" w:hAnsi="Times New Roman"/>
                <w:b/>
                <w:szCs w:val="22"/>
                <w:lang w:val="bs-Latn-BA"/>
              </w:rPr>
            </w:pPr>
            <w:r w:rsidRPr="00C65BF9">
              <w:rPr>
                <w:rFonts w:ascii="Times New Roman" w:eastAsiaTheme="minorHAnsi" w:hAnsi="Times New Roman"/>
                <w:b/>
                <w:szCs w:val="22"/>
                <w:lang w:val="bs-Latn-BA"/>
              </w:rPr>
              <w:t>Greenhouse, 96 m2, installed:</w:t>
            </w:r>
          </w:p>
          <w:p w14:paraId="40EE73E4" w14:textId="77777777" w:rsidR="003253C0" w:rsidRPr="00C65BF9" w:rsidRDefault="003253C0" w:rsidP="00C65BF9">
            <w:pPr>
              <w:tabs>
                <w:tab w:val="left" w:pos="2325"/>
              </w:tabs>
              <w:spacing w:after="120"/>
              <w:rPr>
                <w:rFonts w:ascii="Times New Roman" w:hAnsi="Times New Roman"/>
                <w:b/>
                <w:color w:val="000000"/>
                <w:szCs w:val="22"/>
                <w:shd w:val="clear" w:color="auto" w:fill="FFFFFF"/>
              </w:rPr>
            </w:pPr>
            <w:r w:rsidRPr="00C65BF9">
              <w:rPr>
                <w:rFonts w:ascii="Times New Roman" w:eastAsiaTheme="minorHAnsi" w:hAnsi="Times New Roman"/>
                <w:b/>
                <w:szCs w:val="22"/>
                <w:lang w:val="bs-Latn-BA"/>
              </w:rPr>
              <w:t xml:space="preserve">Greenhouse is completely built according to the standard: </w:t>
            </w:r>
            <w:r w:rsidRPr="00C65BF9">
              <w:rPr>
                <w:rFonts w:ascii="Times New Roman" w:hAnsi="Times New Roman"/>
                <w:b/>
                <w:color w:val="000000"/>
                <w:szCs w:val="22"/>
                <w:shd w:val="clear" w:color="auto" w:fill="FFFFFF"/>
              </w:rPr>
              <w:t>NEN-EN 13031-1 with a guarantee;</w:t>
            </w:r>
          </w:p>
          <w:p w14:paraId="16E0BDE2" w14:textId="77777777" w:rsidR="003253C0" w:rsidRPr="00C65BF9" w:rsidRDefault="003253C0" w:rsidP="00C65BF9">
            <w:pPr>
              <w:tabs>
                <w:tab w:val="left" w:pos="2325"/>
              </w:tabs>
              <w:spacing w:after="120"/>
              <w:rPr>
                <w:rFonts w:ascii="Times New Roman" w:eastAsiaTheme="minorHAnsi" w:hAnsi="Times New Roman"/>
                <w:b/>
                <w:szCs w:val="22"/>
                <w:lang w:val="bs-Latn-BA"/>
              </w:rPr>
            </w:pPr>
            <w:r w:rsidRPr="00C65BF9">
              <w:rPr>
                <w:rFonts w:ascii="Times New Roman" w:eastAsiaTheme="minorHAnsi" w:hAnsi="Times New Roman"/>
                <w:b/>
                <w:szCs w:val="22"/>
                <w:lang w:val="bs-Latn-BA"/>
              </w:rPr>
              <w:t>The greenhouse is assembly – disassembly type;</w:t>
            </w:r>
          </w:p>
          <w:p w14:paraId="46E14897" w14:textId="77777777" w:rsidR="003253C0" w:rsidRPr="00C65BF9" w:rsidRDefault="003253C0" w:rsidP="00C65BF9">
            <w:pPr>
              <w:tabs>
                <w:tab w:val="left" w:pos="2325"/>
              </w:tabs>
              <w:spacing w:after="120"/>
              <w:rPr>
                <w:rFonts w:ascii="Times New Roman" w:eastAsiaTheme="minorHAnsi" w:hAnsi="Times New Roman"/>
                <w:b/>
                <w:szCs w:val="22"/>
                <w:lang w:val="bs-Latn-BA"/>
              </w:rPr>
            </w:pPr>
            <w:r w:rsidRPr="00C65BF9">
              <w:rPr>
                <w:rFonts w:ascii="Times New Roman" w:eastAsiaTheme="minorHAnsi" w:hAnsi="Times New Roman"/>
                <w:b/>
                <w:szCs w:val="22"/>
                <w:lang w:val="bs-Latn-BA"/>
              </w:rPr>
              <w:t>The price includes works related to preparations of the substrate for the construction of a greenhouse;</w:t>
            </w:r>
          </w:p>
          <w:p w14:paraId="4BAA9941" w14:textId="77777777" w:rsidR="003253C0" w:rsidRPr="00C65BF9" w:rsidRDefault="003253C0" w:rsidP="00C65BF9">
            <w:pPr>
              <w:tabs>
                <w:tab w:val="left" w:pos="2325"/>
              </w:tabs>
              <w:rPr>
                <w:rFonts w:ascii="Times New Roman" w:eastAsiaTheme="minorHAnsi" w:hAnsi="Times New Roman"/>
                <w:b/>
                <w:szCs w:val="22"/>
                <w:lang w:val="bs-Latn-BA"/>
              </w:rPr>
            </w:pPr>
            <w:r w:rsidRPr="00C65BF9">
              <w:rPr>
                <w:rFonts w:ascii="Times New Roman" w:eastAsiaTheme="minorHAnsi" w:hAnsi="Times New Roman"/>
                <w:b/>
                <w:szCs w:val="22"/>
                <w:lang w:val="bs-Latn-BA"/>
              </w:rPr>
              <w:t>Dimensions (axis):</w:t>
            </w:r>
          </w:p>
          <w:p w14:paraId="6AC628A1" w14:textId="77777777" w:rsidR="003253C0" w:rsidRPr="00C65BF9" w:rsidRDefault="003253C0" w:rsidP="00C65BF9">
            <w:pPr>
              <w:numPr>
                <w:ilvl w:val="0"/>
                <w:numId w:val="3"/>
              </w:numPr>
              <w:tabs>
                <w:tab w:val="left" w:pos="2325"/>
              </w:tabs>
              <w:rPr>
                <w:rFonts w:ascii="Times New Roman" w:eastAsiaTheme="minorHAnsi" w:hAnsi="Times New Roman"/>
                <w:b/>
                <w:szCs w:val="22"/>
                <w:lang w:val="bs-Latn-BA"/>
              </w:rPr>
            </w:pPr>
            <w:r w:rsidRPr="00C65BF9">
              <w:rPr>
                <w:rFonts w:ascii="Times New Roman" w:eastAsiaTheme="minorHAnsi" w:hAnsi="Times New Roman"/>
                <w:b/>
                <w:szCs w:val="22"/>
                <w:lang w:val="en-US"/>
              </w:rPr>
              <w:t>Width</w:t>
            </w:r>
            <w:r w:rsidRPr="00C65BF9">
              <w:rPr>
                <w:rFonts w:ascii="Times New Roman" w:eastAsiaTheme="minorHAnsi" w:hAnsi="Times New Roman"/>
                <w:b/>
                <w:szCs w:val="22"/>
                <w:lang w:val="bs-Latn-BA"/>
              </w:rPr>
              <w:t>: 8 m , length: 12 m;</w:t>
            </w:r>
          </w:p>
          <w:p w14:paraId="4F119668" w14:textId="77777777" w:rsidR="003253C0" w:rsidRPr="00C65BF9" w:rsidRDefault="003253C0" w:rsidP="00C65BF9">
            <w:pPr>
              <w:numPr>
                <w:ilvl w:val="0"/>
                <w:numId w:val="3"/>
              </w:numPr>
              <w:tabs>
                <w:tab w:val="left" w:pos="2325"/>
              </w:tabs>
              <w:rPr>
                <w:rFonts w:ascii="Times New Roman" w:eastAsiaTheme="minorHAnsi" w:hAnsi="Times New Roman"/>
                <w:b/>
                <w:szCs w:val="22"/>
                <w:lang w:val="bs-Latn-BA"/>
              </w:rPr>
            </w:pPr>
            <w:r w:rsidRPr="00C65BF9">
              <w:rPr>
                <w:rFonts w:ascii="Times New Roman" w:eastAsiaTheme="minorHAnsi" w:hAnsi="Times New Roman"/>
                <w:b/>
                <w:szCs w:val="22"/>
                <w:lang w:val="bs-Latn-BA"/>
              </w:rPr>
              <w:t>Maximum height : 5 m;</w:t>
            </w:r>
          </w:p>
          <w:p w14:paraId="70C3FF9A" w14:textId="77777777" w:rsidR="003253C0" w:rsidRPr="00C65BF9" w:rsidRDefault="003253C0" w:rsidP="00C65BF9">
            <w:pPr>
              <w:numPr>
                <w:ilvl w:val="0"/>
                <w:numId w:val="3"/>
              </w:numPr>
              <w:tabs>
                <w:tab w:val="left" w:pos="2325"/>
              </w:tabs>
              <w:rPr>
                <w:rFonts w:ascii="Times New Roman" w:eastAsiaTheme="minorHAnsi" w:hAnsi="Times New Roman"/>
                <w:b/>
                <w:szCs w:val="22"/>
                <w:lang w:val="bs-Latn-BA"/>
              </w:rPr>
            </w:pPr>
            <w:r w:rsidRPr="00C65BF9">
              <w:rPr>
                <w:rFonts w:ascii="Times New Roman" w:eastAsiaTheme="minorHAnsi" w:hAnsi="Times New Roman"/>
                <w:b/>
                <w:szCs w:val="22"/>
                <w:lang w:val="bs-Latn-BA"/>
              </w:rPr>
              <w:t>Side height:  4 m from top of the foundation  to the underside of the gutter;</w:t>
            </w:r>
          </w:p>
          <w:p w14:paraId="2A319F66" w14:textId="77777777" w:rsidR="003253C0" w:rsidRPr="00C65BF9" w:rsidRDefault="003253C0" w:rsidP="00C65BF9">
            <w:pPr>
              <w:numPr>
                <w:ilvl w:val="0"/>
                <w:numId w:val="3"/>
              </w:numPr>
              <w:tabs>
                <w:tab w:val="left" w:pos="2325"/>
              </w:tabs>
              <w:rPr>
                <w:rFonts w:ascii="Times New Roman" w:eastAsiaTheme="minorHAnsi" w:hAnsi="Times New Roman"/>
                <w:b/>
                <w:szCs w:val="22"/>
                <w:lang w:val="bs-Latn-BA"/>
              </w:rPr>
            </w:pPr>
            <w:r w:rsidRPr="00C65BF9">
              <w:rPr>
                <w:rFonts w:ascii="Times New Roman" w:eastAsiaTheme="minorHAnsi" w:hAnsi="Times New Roman"/>
                <w:b/>
                <w:szCs w:val="22"/>
                <w:lang w:val="bs-Latn-BA"/>
              </w:rPr>
              <w:lastRenderedPageBreak/>
              <w:t>Foundation rates and foundation beams are to be built according to the indicated standard;</w:t>
            </w:r>
          </w:p>
          <w:p w14:paraId="4CBCC79F" w14:textId="77777777" w:rsidR="003253C0" w:rsidRPr="00C65BF9" w:rsidRDefault="003253C0" w:rsidP="00C65BF9">
            <w:pPr>
              <w:tabs>
                <w:tab w:val="left" w:pos="2325"/>
              </w:tabs>
              <w:rPr>
                <w:rFonts w:ascii="Times New Roman" w:eastAsiaTheme="minorHAnsi" w:hAnsi="Times New Roman"/>
                <w:b/>
                <w:szCs w:val="22"/>
                <w:lang w:val="bs-Latn-BA"/>
              </w:rPr>
            </w:pPr>
            <w:r w:rsidRPr="00C65BF9">
              <w:rPr>
                <w:rFonts w:ascii="Times New Roman" w:eastAsiaTheme="minorHAnsi" w:hAnsi="Times New Roman"/>
                <w:b/>
                <w:szCs w:val="22"/>
                <w:lang w:val="bs-Latn-BA"/>
              </w:rPr>
              <w:t xml:space="preserve">Structure: </w:t>
            </w:r>
          </w:p>
          <w:p w14:paraId="0143081D" w14:textId="77777777" w:rsidR="003253C0" w:rsidRPr="00C65BF9" w:rsidRDefault="003253C0" w:rsidP="00C65BF9">
            <w:pPr>
              <w:pStyle w:val="ListParagraph"/>
              <w:numPr>
                <w:ilvl w:val="0"/>
                <w:numId w:val="3"/>
              </w:numPr>
              <w:tabs>
                <w:tab w:val="left" w:pos="2325"/>
              </w:tabs>
              <w:jc w:val="both"/>
              <w:rPr>
                <w:rFonts w:ascii="Times New Roman" w:eastAsiaTheme="minorHAnsi" w:hAnsi="Times New Roman" w:cs="Times New Roman"/>
                <w:b/>
                <w:sz w:val="24"/>
                <w:lang w:val="bs-Latn-BA"/>
              </w:rPr>
            </w:pPr>
            <w:r w:rsidRPr="00C65BF9">
              <w:rPr>
                <w:rFonts w:ascii="Times New Roman" w:eastAsiaTheme="minorHAnsi" w:hAnsi="Times New Roman" w:cs="Times New Roman"/>
                <w:b/>
                <w:sz w:val="24"/>
                <w:lang w:val="bs-Latn-BA"/>
              </w:rPr>
              <w:t>Structure made out of galvanized steel, with walls and roof made out of aluminium profiles with 4 mm thick glass;</w:t>
            </w:r>
          </w:p>
          <w:p w14:paraId="039B02DA" w14:textId="77777777" w:rsidR="003253C0" w:rsidRPr="00C65BF9" w:rsidRDefault="003253C0" w:rsidP="00C65BF9">
            <w:pPr>
              <w:tabs>
                <w:tab w:val="left" w:pos="2325"/>
              </w:tabs>
              <w:rPr>
                <w:rFonts w:ascii="Times New Roman" w:eastAsiaTheme="minorHAnsi" w:hAnsi="Times New Roman"/>
                <w:b/>
                <w:lang w:val="bs-Latn-BA"/>
              </w:rPr>
            </w:pPr>
            <w:r w:rsidRPr="00C65BF9">
              <w:rPr>
                <w:rFonts w:ascii="Times New Roman" w:eastAsiaTheme="minorHAnsi" w:hAnsi="Times New Roman"/>
                <w:b/>
                <w:lang w:val="bs-Latn-BA"/>
              </w:rPr>
              <w:t>Ventilation:</w:t>
            </w:r>
          </w:p>
          <w:p w14:paraId="6CC90F27" w14:textId="77777777" w:rsidR="003253C0" w:rsidRPr="00C65BF9" w:rsidRDefault="003253C0" w:rsidP="00C65BF9">
            <w:pPr>
              <w:pStyle w:val="ListParagraph"/>
              <w:numPr>
                <w:ilvl w:val="0"/>
                <w:numId w:val="3"/>
              </w:numPr>
              <w:tabs>
                <w:tab w:val="left" w:pos="2325"/>
              </w:tabs>
              <w:jc w:val="both"/>
              <w:rPr>
                <w:rFonts w:ascii="Times New Roman" w:eastAsiaTheme="minorHAnsi" w:hAnsi="Times New Roman" w:cs="Times New Roman"/>
                <w:b/>
                <w:sz w:val="24"/>
                <w:lang w:val="bs-Latn-BA"/>
              </w:rPr>
            </w:pPr>
            <w:r w:rsidRPr="00C65BF9">
              <w:rPr>
                <w:rFonts w:ascii="Times New Roman" w:eastAsiaTheme="minorHAnsi" w:hAnsi="Times New Roman" w:cs="Times New Roman"/>
                <w:b/>
                <w:sz w:val="24"/>
                <w:lang w:val="bs-Latn-BA"/>
              </w:rPr>
              <w:t>Roof ventilation with three rail system fields. Total of 4 pcs;</w:t>
            </w:r>
          </w:p>
          <w:p w14:paraId="78574C13" w14:textId="77777777" w:rsidR="003253C0" w:rsidRPr="00C65BF9" w:rsidRDefault="003253C0" w:rsidP="00C65BF9">
            <w:pPr>
              <w:tabs>
                <w:tab w:val="left" w:pos="2325"/>
              </w:tabs>
              <w:rPr>
                <w:rFonts w:ascii="Times New Roman" w:eastAsiaTheme="minorHAnsi" w:hAnsi="Times New Roman"/>
                <w:b/>
                <w:lang w:val="bs-Latn-BA"/>
              </w:rPr>
            </w:pPr>
            <w:r w:rsidRPr="00C65BF9">
              <w:rPr>
                <w:rFonts w:ascii="Times New Roman" w:eastAsiaTheme="minorHAnsi" w:hAnsi="Times New Roman"/>
                <w:b/>
                <w:lang w:val="bs-Latn-BA"/>
              </w:rPr>
              <w:t>Doors:</w:t>
            </w:r>
          </w:p>
          <w:p w14:paraId="480E6E10" w14:textId="77777777" w:rsidR="003253C0" w:rsidRPr="00C65BF9" w:rsidRDefault="003253C0" w:rsidP="00C65BF9">
            <w:pPr>
              <w:pStyle w:val="ListParagraph"/>
              <w:numPr>
                <w:ilvl w:val="0"/>
                <w:numId w:val="3"/>
              </w:numPr>
              <w:tabs>
                <w:tab w:val="left" w:pos="2325"/>
              </w:tabs>
              <w:jc w:val="both"/>
              <w:rPr>
                <w:rFonts w:ascii="Times New Roman" w:eastAsiaTheme="minorHAnsi" w:hAnsi="Times New Roman" w:cs="Times New Roman"/>
                <w:b/>
                <w:sz w:val="24"/>
                <w:lang w:val="bs-Latn-BA"/>
              </w:rPr>
            </w:pPr>
            <w:r w:rsidRPr="00C65BF9">
              <w:rPr>
                <w:rFonts w:ascii="Times New Roman" w:eastAsiaTheme="minorHAnsi" w:hAnsi="Times New Roman" w:cs="Times New Roman"/>
                <w:b/>
                <w:sz w:val="24"/>
                <w:lang w:val="bs-Latn-BA"/>
              </w:rPr>
              <w:t>Sliding aluminum door with minimal dimensions of 2.4 m x 2.8 m; Total 1 pc;</w:t>
            </w:r>
          </w:p>
          <w:p w14:paraId="6CA12AB6" w14:textId="77777777" w:rsidR="003253C0" w:rsidRPr="00C65BF9" w:rsidRDefault="003253C0" w:rsidP="00C65BF9">
            <w:pPr>
              <w:pStyle w:val="ListParagraph"/>
              <w:numPr>
                <w:ilvl w:val="0"/>
                <w:numId w:val="3"/>
              </w:numPr>
              <w:tabs>
                <w:tab w:val="left" w:pos="2325"/>
              </w:tabs>
              <w:jc w:val="both"/>
              <w:rPr>
                <w:rFonts w:ascii="Times New Roman" w:eastAsiaTheme="minorHAnsi" w:hAnsi="Times New Roman" w:cs="Times New Roman"/>
                <w:b/>
                <w:sz w:val="24"/>
                <w:lang w:val="bs-Latn-BA"/>
              </w:rPr>
            </w:pPr>
            <w:r w:rsidRPr="00C65BF9">
              <w:rPr>
                <w:rFonts w:ascii="Times New Roman" w:eastAsiaTheme="minorHAnsi" w:hAnsi="Times New Roman" w:cs="Times New Roman"/>
                <w:b/>
                <w:sz w:val="24"/>
                <w:lang w:val="bs-Latn-BA"/>
              </w:rPr>
              <w:t>Glass thickness: 4 mm;</w:t>
            </w:r>
          </w:p>
          <w:p w14:paraId="7DF06C38" w14:textId="77777777" w:rsidR="003253C0" w:rsidRPr="00C65BF9" w:rsidRDefault="003253C0" w:rsidP="00C65BF9">
            <w:pPr>
              <w:tabs>
                <w:tab w:val="left" w:pos="2325"/>
              </w:tabs>
              <w:rPr>
                <w:rFonts w:ascii="Times New Roman" w:eastAsiaTheme="minorHAnsi" w:hAnsi="Times New Roman"/>
                <w:b/>
                <w:szCs w:val="22"/>
                <w:lang w:val="bs-Latn-BA"/>
              </w:rPr>
            </w:pPr>
            <w:r w:rsidRPr="00C65BF9">
              <w:rPr>
                <w:rFonts w:ascii="Times New Roman" w:eastAsiaTheme="minorHAnsi" w:hAnsi="Times New Roman"/>
                <w:b/>
                <w:szCs w:val="22"/>
                <w:lang w:val="bs-Latn-BA"/>
              </w:rPr>
              <w:t>Other features :</w:t>
            </w:r>
          </w:p>
          <w:p w14:paraId="0B7493F6" w14:textId="77777777" w:rsidR="003253C0" w:rsidRPr="00C65BF9" w:rsidRDefault="003253C0" w:rsidP="00C65BF9">
            <w:pPr>
              <w:numPr>
                <w:ilvl w:val="0"/>
                <w:numId w:val="3"/>
              </w:numPr>
              <w:tabs>
                <w:tab w:val="left" w:pos="2325"/>
              </w:tabs>
              <w:spacing w:after="120"/>
              <w:ind w:left="714" w:hanging="357"/>
              <w:rPr>
                <w:rFonts w:ascii="Times New Roman" w:eastAsiaTheme="minorHAnsi" w:hAnsi="Times New Roman"/>
                <w:b/>
                <w:szCs w:val="22"/>
                <w:lang w:val="bs-Latn-BA"/>
              </w:rPr>
            </w:pPr>
            <w:r w:rsidRPr="00C65BF9">
              <w:rPr>
                <w:rFonts w:ascii="Times New Roman" w:eastAsiaTheme="minorHAnsi" w:hAnsi="Times New Roman"/>
                <w:b/>
                <w:szCs w:val="22"/>
                <w:lang w:val="bs-Latn-BA"/>
              </w:rPr>
              <w:t>All resistances (snow load and pressure, wind speed, etc.) are according to the indicated standard;</w:t>
            </w:r>
          </w:p>
          <w:p w14:paraId="125D0256" w14:textId="77777777" w:rsidR="003253C0" w:rsidRPr="00C65BF9" w:rsidRDefault="003253C0" w:rsidP="00C65BF9">
            <w:pPr>
              <w:tabs>
                <w:tab w:val="left" w:pos="2325"/>
              </w:tabs>
              <w:rPr>
                <w:rFonts w:ascii="Times New Roman" w:eastAsiaTheme="minorHAnsi" w:hAnsi="Times New Roman"/>
                <w:b/>
                <w:szCs w:val="22"/>
                <w:lang w:val="bs-Latn-BA"/>
              </w:rPr>
            </w:pPr>
            <w:r w:rsidRPr="00C65BF9">
              <w:rPr>
                <w:rFonts w:ascii="Times New Roman" w:eastAsiaTheme="minorHAnsi" w:hAnsi="Times New Roman"/>
                <w:b/>
                <w:szCs w:val="22"/>
                <w:lang w:val="bs-Latn-BA"/>
              </w:rPr>
              <w:t>The Greenhouse is a one part type of construction and has the possibility of an upgrade;</w:t>
            </w:r>
          </w:p>
          <w:p w14:paraId="152F590A" w14:textId="77777777" w:rsidR="007B418B" w:rsidRDefault="007B418B">
            <w:pPr>
              <w:rPr>
                <w:rFonts w:ascii="Times New Roman" w:hAnsi="Times New Roman"/>
                <w:szCs w:val="24"/>
              </w:rPr>
            </w:pPr>
          </w:p>
        </w:tc>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4778629" w14:textId="77777777" w:rsidR="007B418B" w:rsidRDefault="005B589D">
            <w:pPr>
              <w:rPr>
                <w:rFonts w:ascii="Times New Roman" w:hAnsi="Times New Roman"/>
                <w:szCs w:val="24"/>
              </w:rPr>
            </w:pPr>
            <w:r>
              <w:rPr>
                <w:rFonts w:ascii="Times New Roman" w:hAnsi="Times New Roman"/>
                <w:b/>
                <w:bCs/>
                <w:szCs w:val="24"/>
              </w:rPr>
              <w:lastRenderedPageBreak/>
              <w:t>1 pc.</w:t>
            </w:r>
          </w:p>
        </w:tc>
        <w:tc>
          <w:tcPr>
            <w:tcW w:w="1513"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p w14:paraId="0862AF36" w14:textId="77777777" w:rsidR="007B418B" w:rsidRDefault="005B589D">
            <w:pPr>
              <w:rPr>
                <w:rFonts w:ascii="Times New Roman" w:hAnsi="Times New Roman"/>
                <w:szCs w:val="24"/>
              </w:rPr>
            </w:pPr>
            <w:r>
              <w:rPr>
                <w:rFonts w:ascii="Times New Roman" w:hAnsi="Times New Roman"/>
                <w:b/>
                <w:bCs/>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CE855B3" w14:textId="77777777" w:rsidR="007B418B" w:rsidRDefault="005B589D">
            <w:pPr>
              <w:rPr>
                <w:rFonts w:ascii="Times New Roman" w:hAnsi="Times New Roman"/>
                <w:szCs w:val="24"/>
              </w:rPr>
            </w:pPr>
            <w:r>
              <w:rPr>
                <w:rFonts w:ascii="Times New Roman" w:hAnsi="Times New Roman"/>
                <w:b/>
                <w:bCs/>
                <w:szCs w:val="24"/>
              </w:rPr>
              <w:t>_______</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82C9EE1" w14:textId="77777777" w:rsidR="007B418B" w:rsidRDefault="005B589D">
            <w:pPr>
              <w:rPr>
                <w:rFonts w:ascii="Times New Roman" w:hAnsi="Times New Roman"/>
                <w:szCs w:val="24"/>
              </w:rPr>
            </w:pPr>
            <w:r>
              <w:rPr>
                <w:rFonts w:ascii="Times New Roman" w:hAnsi="Times New Roman"/>
                <w:b/>
                <w:bCs/>
                <w:szCs w:val="24"/>
              </w:rPr>
              <w:t>________</w:t>
            </w:r>
          </w:p>
        </w:tc>
      </w:tr>
      <w:tr w:rsidR="007B418B" w14:paraId="5108D5E0" w14:textId="77777777">
        <w:trPr>
          <w:trHeight w:val="322"/>
          <w:jc w:val="center"/>
        </w:trPr>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C9EBB5D" w14:textId="77777777" w:rsidR="007B418B" w:rsidRDefault="005B589D">
            <w:pPr>
              <w:rPr>
                <w:rFonts w:ascii="Times New Roman" w:hAnsi="Times New Roman"/>
                <w:szCs w:val="24"/>
              </w:rPr>
            </w:pPr>
            <w:r>
              <w:rPr>
                <w:rFonts w:ascii="Times New Roman" w:hAnsi="Times New Roman"/>
                <w:b/>
                <w:bCs/>
                <w:szCs w:val="24"/>
              </w:rPr>
              <w:t>2</w:t>
            </w:r>
          </w:p>
        </w:tc>
        <w:tc>
          <w:tcPr>
            <w:tcW w:w="52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0868EF8" w14:textId="77777777" w:rsidR="00ED4438" w:rsidRDefault="00ED4438" w:rsidP="00ED4438">
            <w:pPr>
              <w:tabs>
                <w:tab w:val="left" w:pos="2325"/>
              </w:tabs>
              <w:rPr>
                <w:rFonts w:asciiTheme="minorHAnsi" w:eastAsiaTheme="minorHAnsi" w:hAnsiTheme="minorHAnsi" w:cstheme="minorHAnsi"/>
                <w:b/>
                <w:sz w:val="22"/>
                <w:szCs w:val="22"/>
                <w:lang w:val="bs-Latn-BA"/>
              </w:rPr>
            </w:pPr>
          </w:p>
          <w:p w14:paraId="15276BB4" w14:textId="77777777" w:rsidR="00ED4438" w:rsidRPr="00ED4438" w:rsidRDefault="00ED4438" w:rsidP="00ED4438">
            <w:pPr>
              <w:tabs>
                <w:tab w:val="left" w:pos="2325"/>
              </w:tabs>
              <w:rPr>
                <w:rFonts w:ascii="Times New Roman" w:eastAsiaTheme="minorHAnsi" w:hAnsi="Times New Roman"/>
                <w:b/>
                <w:szCs w:val="22"/>
                <w:lang w:val="bs-Latn-BA"/>
              </w:rPr>
            </w:pPr>
            <w:r w:rsidRPr="00ED4438">
              <w:rPr>
                <w:rFonts w:ascii="Times New Roman" w:eastAsiaTheme="minorHAnsi" w:hAnsi="Times New Roman"/>
                <w:b/>
                <w:szCs w:val="22"/>
                <w:lang w:val="bs-Latn-BA"/>
              </w:rPr>
              <w:t>Growing systems in irrigated containers, installed:</w:t>
            </w:r>
          </w:p>
          <w:p w14:paraId="245BA74B" w14:textId="77777777" w:rsidR="00ED4438" w:rsidRPr="00ED4438" w:rsidRDefault="00ED4438" w:rsidP="00ED4438">
            <w:pPr>
              <w:tabs>
                <w:tab w:val="left" w:pos="2325"/>
              </w:tabs>
              <w:rPr>
                <w:rFonts w:ascii="Times New Roman" w:eastAsiaTheme="minorHAnsi" w:hAnsi="Times New Roman"/>
                <w:b/>
                <w:szCs w:val="22"/>
                <w:lang w:val="bs-Latn-BA"/>
              </w:rPr>
            </w:pPr>
          </w:p>
          <w:p w14:paraId="6B2DA5FC" w14:textId="77777777" w:rsidR="00ED4438" w:rsidRPr="00ED4438" w:rsidRDefault="00ED4438" w:rsidP="00ED4438">
            <w:pPr>
              <w:tabs>
                <w:tab w:val="left" w:pos="2325"/>
              </w:tabs>
              <w:rPr>
                <w:rFonts w:ascii="Times New Roman" w:eastAsiaTheme="minorHAnsi" w:hAnsi="Times New Roman"/>
                <w:b/>
                <w:szCs w:val="22"/>
                <w:lang w:val="bs-Latn-BA"/>
              </w:rPr>
            </w:pPr>
            <w:r w:rsidRPr="00ED4438">
              <w:rPr>
                <w:rFonts w:ascii="Times New Roman" w:eastAsiaTheme="minorHAnsi" w:hAnsi="Times New Roman"/>
                <w:b/>
                <w:szCs w:val="22"/>
                <w:lang w:val="bs-Latn-BA"/>
              </w:rPr>
              <w:t>Aluminium movable benches installed on site.</w:t>
            </w:r>
          </w:p>
          <w:p w14:paraId="5145A829" w14:textId="77777777" w:rsidR="00ED4438" w:rsidRPr="00ED4438" w:rsidRDefault="00ED4438" w:rsidP="00ED4438">
            <w:pPr>
              <w:numPr>
                <w:ilvl w:val="0"/>
                <w:numId w:val="3"/>
              </w:numPr>
              <w:tabs>
                <w:tab w:val="left" w:pos="2325"/>
              </w:tabs>
              <w:rPr>
                <w:rFonts w:ascii="Times New Roman" w:eastAsiaTheme="minorHAnsi" w:hAnsi="Times New Roman"/>
                <w:b/>
                <w:szCs w:val="22"/>
                <w:lang w:val="bs-Latn-BA"/>
              </w:rPr>
            </w:pPr>
            <w:r w:rsidRPr="00ED4438">
              <w:rPr>
                <w:rFonts w:ascii="Times New Roman" w:eastAsiaTheme="minorHAnsi" w:hAnsi="Times New Roman"/>
                <w:b/>
                <w:szCs w:val="22"/>
                <w:lang w:val="bs-Latn-BA"/>
              </w:rPr>
              <w:t xml:space="preserve">The benches contain plastic trays; </w:t>
            </w:r>
          </w:p>
          <w:p w14:paraId="78511138" w14:textId="77777777" w:rsidR="00ED4438" w:rsidRPr="00ED4438" w:rsidRDefault="00ED4438" w:rsidP="00ED4438">
            <w:pPr>
              <w:numPr>
                <w:ilvl w:val="0"/>
                <w:numId w:val="3"/>
              </w:numPr>
              <w:tabs>
                <w:tab w:val="left" w:pos="2325"/>
              </w:tabs>
              <w:rPr>
                <w:rFonts w:ascii="Times New Roman" w:eastAsiaTheme="minorHAnsi" w:hAnsi="Times New Roman"/>
                <w:b/>
                <w:szCs w:val="22"/>
                <w:lang w:val="bs-Latn-BA"/>
              </w:rPr>
            </w:pPr>
            <w:r w:rsidRPr="00ED4438">
              <w:rPr>
                <w:rFonts w:ascii="Times New Roman" w:eastAsiaTheme="minorHAnsi" w:hAnsi="Times New Roman"/>
                <w:b/>
                <w:szCs w:val="22"/>
                <w:lang w:val="bs-Latn-BA"/>
              </w:rPr>
              <w:t>Dimensions 2,01 x 4,01m;</w:t>
            </w:r>
          </w:p>
          <w:p w14:paraId="590E99DD" w14:textId="77777777" w:rsidR="00ED4438" w:rsidRPr="00ED4438" w:rsidRDefault="00ED4438" w:rsidP="00ED4438">
            <w:pPr>
              <w:numPr>
                <w:ilvl w:val="0"/>
                <w:numId w:val="3"/>
              </w:numPr>
              <w:tabs>
                <w:tab w:val="left" w:pos="2325"/>
              </w:tabs>
              <w:rPr>
                <w:rFonts w:ascii="Times New Roman" w:eastAsiaTheme="minorHAnsi" w:hAnsi="Times New Roman"/>
                <w:b/>
                <w:szCs w:val="22"/>
                <w:lang w:val="bs-Latn-BA"/>
              </w:rPr>
            </w:pPr>
            <w:r w:rsidRPr="00ED4438">
              <w:rPr>
                <w:rFonts w:ascii="Times New Roman" w:eastAsiaTheme="minorHAnsi" w:hAnsi="Times New Roman"/>
                <w:b/>
                <w:szCs w:val="22"/>
                <w:lang w:val="bs-Latn-BA"/>
              </w:rPr>
              <w:t>The benches can be moved in two directions, with movement range of 55-60 cm;</w:t>
            </w:r>
          </w:p>
          <w:p w14:paraId="20318B54" w14:textId="77777777" w:rsidR="007B418B" w:rsidRDefault="007B418B">
            <w:pPr>
              <w:rPr>
                <w:rFonts w:ascii="Times New Roman" w:hAnsi="Times New Roman"/>
                <w:szCs w:val="24"/>
              </w:rPr>
            </w:pPr>
          </w:p>
        </w:tc>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7BAD967" w14:textId="77777777" w:rsidR="007B418B" w:rsidRDefault="00ED4438">
            <w:pPr>
              <w:rPr>
                <w:rFonts w:ascii="Times New Roman" w:hAnsi="Times New Roman"/>
                <w:szCs w:val="24"/>
              </w:rPr>
            </w:pPr>
            <w:r>
              <w:rPr>
                <w:rFonts w:ascii="Times New Roman" w:hAnsi="Times New Roman"/>
                <w:b/>
                <w:bCs/>
                <w:szCs w:val="24"/>
              </w:rPr>
              <w:t>4</w:t>
            </w:r>
            <w:r w:rsidR="005B589D">
              <w:rPr>
                <w:rFonts w:ascii="Times New Roman" w:hAnsi="Times New Roman"/>
                <w:b/>
                <w:bCs/>
                <w:szCs w:val="24"/>
              </w:rPr>
              <w:t xml:space="preserve"> pc</w:t>
            </w:r>
            <w:r>
              <w:rPr>
                <w:rFonts w:ascii="Times New Roman" w:hAnsi="Times New Roman"/>
                <w:b/>
                <w:bCs/>
                <w:szCs w:val="24"/>
              </w:rPr>
              <w:t>s</w:t>
            </w:r>
            <w:r w:rsidR="005B589D">
              <w:rPr>
                <w:rFonts w:ascii="Times New Roman" w:hAnsi="Times New Roman"/>
                <w:b/>
                <w:bCs/>
                <w:szCs w:val="24"/>
              </w:rPr>
              <w:t>.</w:t>
            </w:r>
          </w:p>
        </w:tc>
        <w:tc>
          <w:tcPr>
            <w:tcW w:w="1513"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p w14:paraId="46330D9F" w14:textId="77777777" w:rsidR="007B418B" w:rsidRDefault="005B589D">
            <w:pPr>
              <w:rPr>
                <w:rFonts w:ascii="Times New Roman" w:hAnsi="Times New Roman"/>
                <w:szCs w:val="24"/>
              </w:rPr>
            </w:pPr>
            <w:r>
              <w:rPr>
                <w:rFonts w:ascii="Times New Roman" w:hAnsi="Times New Roman"/>
                <w:b/>
                <w:bCs/>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F9E785C" w14:textId="77777777" w:rsidR="007B418B" w:rsidRDefault="005B589D">
            <w:pPr>
              <w:rPr>
                <w:rFonts w:ascii="Times New Roman" w:hAnsi="Times New Roman"/>
                <w:szCs w:val="24"/>
              </w:rPr>
            </w:pPr>
            <w:r>
              <w:rPr>
                <w:rFonts w:ascii="Times New Roman" w:hAnsi="Times New Roman"/>
                <w:b/>
                <w:bCs/>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D7C34F7" w14:textId="77777777" w:rsidR="007B418B" w:rsidRDefault="005B589D">
            <w:pPr>
              <w:rPr>
                <w:rFonts w:ascii="Times New Roman" w:hAnsi="Times New Roman"/>
                <w:szCs w:val="24"/>
              </w:rPr>
            </w:pPr>
            <w:r>
              <w:rPr>
                <w:rFonts w:ascii="Times New Roman" w:hAnsi="Times New Roman"/>
                <w:b/>
                <w:bCs/>
                <w:szCs w:val="24"/>
              </w:rPr>
              <w:t> </w:t>
            </w:r>
          </w:p>
        </w:tc>
      </w:tr>
      <w:tr w:rsidR="007B418B" w14:paraId="1AEFADC5" w14:textId="77777777">
        <w:trPr>
          <w:trHeight w:val="322"/>
          <w:jc w:val="center"/>
        </w:trPr>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B01CCD0" w14:textId="77777777" w:rsidR="007B418B" w:rsidRDefault="005B589D">
            <w:pPr>
              <w:rPr>
                <w:rFonts w:ascii="Times New Roman" w:hAnsi="Times New Roman"/>
                <w:szCs w:val="24"/>
              </w:rPr>
            </w:pPr>
            <w:r>
              <w:rPr>
                <w:rFonts w:ascii="Times New Roman" w:hAnsi="Times New Roman"/>
                <w:b/>
                <w:bCs/>
                <w:szCs w:val="24"/>
              </w:rPr>
              <w:t>3</w:t>
            </w:r>
          </w:p>
        </w:tc>
        <w:tc>
          <w:tcPr>
            <w:tcW w:w="52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F1B2A9D" w14:textId="77777777" w:rsidR="00ED4438" w:rsidRDefault="00ED4438" w:rsidP="00ED4438">
            <w:pPr>
              <w:tabs>
                <w:tab w:val="left" w:pos="2325"/>
              </w:tabs>
              <w:rPr>
                <w:rFonts w:asciiTheme="minorHAnsi" w:eastAsiaTheme="minorHAnsi" w:hAnsiTheme="minorHAnsi" w:cstheme="minorHAnsi"/>
                <w:b/>
                <w:sz w:val="22"/>
                <w:szCs w:val="22"/>
                <w:lang w:val="bs-Latn-BA"/>
              </w:rPr>
            </w:pPr>
          </w:p>
          <w:p w14:paraId="003ECE30" w14:textId="77777777" w:rsidR="00ED4438" w:rsidRPr="00ED4438" w:rsidRDefault="00ED4438" w:rsidP="00ED4438">
            <w:pPr>
              <w:tabs>
                <w:tab w:val="left" w:pos="2325"/>
              </w:tabs>
              <w:rPr>
                <w:rFonts w:ascii="Times New Roman" w:eastAsiaTheme="minorHAnsi" w:hAnsi="Times New Roman"/>
                <w:b/>
                <w:szCs w:val="22"/>
                <w:lang w:val="bs-Latn-BA"/>
              </w:rPr>
            </w:pPr>
            <w:r w:rsidRPr="00ED4438">
              <w:rPr>
                <w:rFonts w:ascii="Times New Roman" w:eastAsiaTheme="minorHAnsi" w:hAnsi="Times New Roman"/>
                <w:b/>
                <w:szCs w:val="22"/>
                <w:lang w:val="bs-Latn-BA"/>
              </w:rPr>
              <w:t>Growing systems in irrigated containers, installed:</w:t>
            </w:r>
          </w:p>
          <w:p w14:paraId="0478B260" w14:textId="77777777" w:rsidR="00ED4438" w:rsidRPr="00ED4438" w:rsidRDefault="00ED4438" w:rsidP="00ED4438">
            <w:pPr>
              <w:tabs>
                <w:tab w:val="left" w:pos="2325"/>
              </w:tabs>
              <w:rPr>
                <w:rFonts w:ascii="Times New Roman" w:eastAsiaTheme="minorHAnsi" w:hAnsi="Times New Roman"/>
                <w:b/>
                <w:szCs w:val="22"/>
                <w:lang w:val="bs-Latn-BA"/>
              </w:rPr>
            </w:pPr>
          </w:p>
          <w:p w14:paraId="255FC36D" w14:textId="77777777" w:rsidR="00ED4438" w:rsidRPr="00ED4438" w:rsidRDefault="00ED4438" w:rsidP="00ED4438">
            <w:pPr>
              <w:tabs>
                <w:tab w:val="left" w:pos="2325"/>
              </w:tabs>
              <w:rPr>
                <w:rFonts w:ascii="Times New Roman" w:eastAsiaTheme="minorHAnsi" w:hAnsi="Times New Roman"/>
                <w:b/>
                <w:szCs w:val="22"/>
                <w:lang w:val="bs-Latn-BA"/>
              </w:rPr>
            </w:pPr>
            <w:r w:rsidRPr="00ED4438">
              <w:rPr>
                <w:rFonts w:ascii="Times New Roman" w:eastAsiaTheme="minorHAnsi" w:hAnsi="Times New Roman"/>
                <w:b/>
                <w:szCs w:val="22"/>
                <w:lang w:val="bs-Latn-BA"/>
              </w:rPr>
              <w:t>Hanging gutters for cultivation installed on site.</w:t>
            </w:r>
          </w:p>
          <w:p w14:paraId="65D8F76F" w14:textId="77777777" w:rsidR="00ED4438" w:rsidRPr="00ED4438" w:rsidRDefault="00ED4438" w:rsidP="00ED4438">
            <w:pPr>
              <w:pStyle w:val="ListParagraph"/>
              <w:numPr>
                <w:ilvl w:val="0"/>
                <w:numId w:val="3"/>
              </w:numPr>
              <w:rPr>
                <w:rFonts w:ascii="Times New Roman" w:hAnsi="Times New Roman"/>
                <w:szCs w:val="24"/>
              </w:rPr>
            </w:pPr>
            <w:r w:rsidRPr="00ED4438">
              <w:rPr>
                <w:rFonts w:ascii="Times New Roman" w:eastAsiaTheme="minorHAnsi" w:hAnsi="Times New Roman" w:cs="Times New Roman"/>
                <w:b/>
                <w:sz w:val="24"/>
                <w:lang w:val="bs-Latn-BA"/>
              </w:rPr>
              <w:t>Length 8m;</w:t>
            </w:r>
          </w:p>
          <w:p w14:paraId="4F99583E" w14:textId="77777777" w:rsidR="00ED4438" w:rsidRPr="006F2E7A" w:rsidRDefault="00ED4438" w:rsidP="006F2E7A">
            <w:pPr>
              <w:rPr>
                <w:rFonts w:ascii="Times New Roman" w:hAnsi="Times New Roman"/>
                <w:szCs w:val="24"/>
              </w:rPr>
            </w:pPr>
          </w:p>
        </w:tc>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8DB2EDF" w14:textId="77777777" w:rsidR="007B418B" w:rsidRDefault="00ED4438">
            <w:pPr>
              <w:rPr>
                <w:rFonts w:ascii="Times New Roman" w:hAnsi="Times New Roman"/>
                <w:szCs w:val="24"/>
              </w:rPr>
            </w:pPr>
            <w:r>
              <w:rPr>
                <w:rFonts w:ascii="Times New Roman" w:hAnsi="Times New Roman"/>
                <w:b/>
                <w:bCs/>
                <w:szCs w:val="24"/>
              </w:rPr>
              <w:t>3</w:t>
            </w:r>
            <w:r w:rsidR="005B589D">
              <w:rPr>
                <w:rFonts w:ascii="Times New Roman" w:hAnsi="Times New Roman"/>
                <w:b/>
                <w:bCs/>
                <w:szCs w:val="24"/>
              </w:rPr>
              <w:t xml:space="preserve"> pcs.</w:t>
            </w:r>
          </w:p>
        </w:tc>
        <w:tc>
          <w:tcPr>
            <w:tcW w:w="1513"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p w14:paraId="1BA1ED84" w14:textId="77777777" w:rsidR="007B418B" w:rsidRDefault="005B589D">
            <w:pPr>
              <w:rPr>
                <w:rFonts w:ascii="Times New Roman" w:hAnsi="Times New Roman"/>
                <w:szCs w:val="24"/>
              </w:rPr>
            </w:pPr>
            <w:r>
              <w:rPr>
                <w:rFonts w:ascii="Times New Roman" w:hAnsi="Times New Roman"/>
                <w:b/>
                <w:bCs/>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E21A5E3" w14:textId="77777777" w:rsidR="007B418B" w:rsidRDefault="005B589D">
            <w:pPr>
              <w:rPr>
                <w:rFonts w:ascii="Times New Roman" w:hAnsi="Times New Roman"/>
                <w:szCs w:val="24"/>
              </w:rPr>
            </w:pPr>
            <w:r>
              <w:rPr>
                <w:rFonts w:ascii="Times New Roman" w:hAnsi="Times New Roman"/>
                <w:b/>
                <w:bCs/>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BE5D380" w14:textId="77777777" w:rsidR="007B418B" w:rsidRDefault="005B589D">
            <w:pPr>
              <w:rPr>
                <w:rFonts w:ascii="Times New Roman" w:hAnsi="Times New Roman"/>
                <w:szCs w:val="24"/>
              </w:rPr>
            </w:pPr>
            <w:r>
              <w:rPr>
                <w:rFonts w:ascii="Times New Roman" w:hAnsi="Times New Roman"/>
                <w:b/>
                <w:bCs/>
                <w:szCs w:val="24"/>
              </w:rPr>
              <w:t> </w:t>
            </w:r>
          </w:p>
        </w:tc>
      </w:tr>
      <w:tr w:rsidR="007B418B" w14:paraId="65E26114" w14:textId="77777777">
        <w:trPr>
          <w:trHeight w:val="322"/>
          <w:jc w:val="center"/>
        </w:trPr>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7EA10FD" w14:textId="77777777" w:rsidR="007B418B" w:rsidRDefault="005B589D">
            <w:pPr>
              <w:rPr>
                <w:rFonts w:ascii="Times New Roman" w:hAnsi="Times New Roman"/>
                <w:szCs w:val="24"/>
              </w:rPr>
            </w:pPr>
            <w:r>
              <w:rPr>
                <w:rFonts w:ascii="Times New Roman" w:hAnsi="Times New Roman"/>
                <w:b/>
                <w:bCs/>
                <w:szCs w:val="24"/>
              </w:rPr>
              <w:lastRenderedPageBreak/>
              <w:t>4</w:t>
            </w:r>
          </w:p>
        </w:tc>
        <w:tc>
          <w:tcPr>
            <w:tcW w:w="52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99AC37A" w14:textId="77777777" w:rsidR="00ED4438" w:rsidRDefault="00ED4438" w:rsidP="00ED4438">
            <w:pPr>
              <w:tabs>
                <w:tab w:val="left" w:pos="2325"/>
              </w:tabs>
              <w:rPr>
                <w:rFonts w:asciiTheme="minorHAnsi" w:eastAsiaTheme="minorHAnsi" w:hAnsiTheme="minorHAnsi" w:cstheme="minorHAnsi"/>
                <w:b/>
                <w:bCs/>
                <w:sz w:val="22"/>
                <w:szCs w:val="22"/>
                <w:lang w:val="bs-Latn-BA"/>
              </w:rPr>
            </w:pPr>
          </w:p>
          <w:p w14:paraId="714A0C0A" w14:textId="77777777" w:rsidR="00ED4438" w:rsidRPr="00ED4438" w:rsidRDefault="00ED4438" w:rsidP="00ED4438">
            <w:pPr>
              <w:tabs>
                <w:tab w:val="left" w:pos="2325"/>
              </w:tabs>
              <w:rPr>
                <w:rFonts w:ascii="Times New Roman" w:eastAsiaTheme="minorHAnsi" w:hAnsi="Times New Roman"/>
                <w:b/>
                <w:bCs/>
                <w:szCs w:val="22"/>
                <w:lang w:val="bs-Latn-BA"/>
              </w:rPr>
            </w:pPr>
            <w:r w:rsidRPr="00ED4438">
              <w:rPr>
                <w:rFonts w:ascii="Times New Roman" w:eastAsiaTheme="minorHAnsi" w:hAnsi="Times New Roman"/>
                <w:b/>
                <w:bCs/>
                <w:szCs w:val="22"/>
                <w:lang w:val="bs-Latn-BA"/>
              </w:rPr>
              <w:t>Irrigation systems installed on site:</w:t>
            </w:r>
          </w:p>
          <w:p w14:paraId="40BCCAFA" w14:textId="77777777" w:rsidR="00ED4438" w:rsidRPr="00ED4438" w:rsidRDefault="00ED4438" w:rsidP="00ED4438">
            <w:pPr>
              <w:tabs>
                <w:tab w:val="left" w:pos="2325"/>
              </w:tabs>
              <w:rPr>
                <w:rFonts w:ascii="Times New Roman" w:eastAsiaTheme="minorHAnsi" w:hAnsi="Times New Roman"/>
                <w:b/>
                <w:bCs/>
                <w:szCs w:val="22"/>
                <w:lang w:val="bs-Latn-BA"/>
              </w:rPr>
            </w:pPr>
          </w:p>
          <w:p w14:paraId="25C3AFAA" w14:textId="77777777" w:rsidR="00ED4438" w:rsidRPr="00ED4438" w:rsidRDefault="00ED4438" w:rsidP="00ED4438">
            <w:pPr>
              <w:pStyle w:val="ListParagraph"/>
              <w:numPr>
                <w:ilvl w:val="0"/>
                <w:numId w:val="3"/>
              </w:numPr>
              <w:tabs>
                <w:tab w:val="left" w:pos="2325"/>
              </w:tabs>
              <w:jc w:val="both"/>
              <w:rPr>
                <w:rFonts w:ascii="Times New Roman" w:eastAsiaTheme="minorHAnsi" w:hAnsi="Times New Roman" w:cs="Times New Roman"/>
                <w:b/>
                <w:bCs/>
                <w:sz w:val="24"/>
                <w:lang w:val="bs-Latn-BA"/>
              </w:rPr>
            </w:pPr>
            <w:r w:rsidRPr="00ED4438">
              <w:rPr>
                <w:rFonts w:ascii="Times New Roman" w:eastAsiaTheme="minorHAnsi" w:hAnsi="Times New Roman" w:cs="Times New Roman"/>
                <w:b/>
                <w:bCs/>
                <w:sz w:val="24"/>
                <w:lang w:val="bs-Latn-BA"/>
              </w:rPr>
              <w:t>The system is designed as a following type: eb en flow + fog system for benches, that is placed above the benches.</w:t>
            </w:r>
          </w:p>
          <w:p w14:paraId="5F36D43D" w14:textId="77777777" w:rsidR="00ED4438" w:rsidRPr="00ED4438" w:rsidRDefault="00ED4438" w:rsidP="00ED4438">
            <w:pPr>
              <w:pStyle w:val="ListParagraph"/>
              <w:numPr>
                <w:ilvl w:val="0"/>
                <w:numId w:val="3"/>
              </w:numPr>
              <w:tabs>
                <w:tab w:val="left" w:pos="2325"/>
              </w:tabs>
              <w:jc w:val="both"/>
              <w:rPr>
                <w:rFonts w:ascii="Times New Roman" w:eastAsiaTheme="minorHAnsi" w:hAnsi="Times New Roman" w:cs="Times New Roman"/>
                <w:b/>
                <w:bCs/>
                <w:sz w:val="24"/>
                <w:lang w:val="bs-Latn-BA"/>
              </w:rPr>
            </w:pPr>
            <w:r w:rsidRPr="00ED4438">
              <w:rPr>
                <w:rFonts w:ascii="Times New Roman" w:eastAsiaTheme="minorHAnsi" w:hAnsi="Times New Roman" w:cs="Times New Roman"/>
                <w:b/>
                <w:bCs/>
                <w:sz w:val="24"/>
                <w:lang w:val="bs-Latn-BA"/>
              </w:rPr>
              <w:t xml:space="preserve">For hanging gutters micro-irrigation system is provided (drop by drop system). </w:t>
            </w:r>
          </w:p>
          <w:p w14:paraId="55790CF0" w14:textId="77777777" w:rsidR="00ED4438" w:rsidRPr="00ED4438" w:rsidRDefault="00ED4438" w:rsidP="00ED4438">
            <w:pPr>
              <w:pStyle w:val="ListParagraph"/>
              <w:numPr>
                <w:ilvl w:val="0"/>
                <w:numId w:val="3"/>
              </w:numPr>
              <w:tabs>
                <w:tab w:val="left" w:pos="2325"/>
              </w:tabs>
              <w:jc w:val="both"/>
              <w:rPr>
                <w:rFonts w:ascii="Times New Roman" w:eastAsiaTheme="minorHAnsi" w:hAnsi="Times New Roman" w:cs="Times New Roman"/>
                <w:b/>
                <w:bCs/>
                <w:sz w:val="24"/>
                <w:lang w:val="bs-Latn-BA"/>
              </w:rPr>
            </w:pPr>
            <w:r w:rsidRPr="00ED4438">
              <w:rPr>
                <w:rFonts w:ascii="Times New Roman" w:eastAsiaTheme="minorHAnsi" w:hAnsi="Times New Roman" w:cs="Times New Roman"/>
                <w:b/>
                <w:bCs/>
                <w:sz w:val="24"/>
                <w:lang w:val="bs-Latn-BA"/>
              </w:rPr>
              <w:t>All materials necessary for the proper functioning of the system are included, such as:</w:t>
            </w:r>
          </w:p>
          <w:p w14:paraId="1FF238CB" w14:textId="77777777" w:rsidR="00ED4438" w:rsidRPr="00ED4438" w:rsidRDefault="00ED4438" w:rsidP="00ED4438">
            <w:pPr>
              <w:tabs>
                <w:tab w:val="left" w:pos="2325"/>
              </w:tabs>
              <w:ind w:left="720"/>
              <w:rPr>
                <w:rFonts w:ascii="Times New Roman" w:eastAsiaTheme="minorHAnsi" w:hAnsi="Times New Roman"/>
                <w:b/>
                <w:bCs/>
                <w:szCs w:val="22"/>
                <w:lang w:val="bs-Latn-BA"/>
              </w:rPr>
            </w:pPr>
            <w:r w:rsidRPr="00ED4438">
              <w:rPr>
                <w:rFonts w:ascii="Times New Roman" w:eastAsiaTheme="minorHAnsi" w:hAnsi="Times New Roman"/>
                <w:b/>
                <w:bCs/>
                <w:szCs w:val="22"/>
                <w:lang w:val="bs-Latn-BA"/>
              </w:rPr>
              <w:t xml:space="preserve">- LDPE hose, </w:t>
            </w:r>
          </w:p>
          <w:p w14:paraId="2A7982EA" w14:textId="77777777" w:rsidR="00ED4438" w:rsidRPr="00ED4438" w:rsidRDefault="00ED4438" w:rsidP="00ED4438">
            <w:pPr>
              <w:tabs>
                <w:tab w:val="left" w:pos="2325"/>
              </w:tabs>
              <w:ind w:left="720"/>
              <w:rPr>
                <w:rFonts w:ascii="Times New Roman" w:eastAsiaTheme="minorHAnsi" w:hAnsi="Times New Roman"/>
                <w:b/>
                <w:bCs/>
                <w:szCs w:val="22"/>
                <w:lang w:val="bs-Latn-BA"/>
              </w:rPr>
            </w:pPr>
            <w:r w:rsidRPr="00ED4438">
              <w:rPr>
                <w:rFonts w:ascii="Times New Roman" w:eastAsiaTheme="minorHAnsi" w:hAnsi="Times New Roman"/>
                <w:b/>
                <w:bCs/>
                <w:szCs w:val="22"/>
                <w:lang w:val="bs-Latn-BA"/>
              </w:rPr>
              <w:t xml:space="preserve">- PVC, </w:t>
            </w:r>
          </w:p>
          <w:p w14:paraId="12A00335" w14:textId="77777777" w:rsidR="00ED4438" w:rsidRPr="00ED4438" w:rsidRDefault="00ED4438" w:rsidP="00ED4438">
            <w:pPr>
              <w:tabs>
                <w:tab w:val="left" w:pos="2325"/>
              </w:tabs>
              <w:ind w:left="720"/>
              <w:rPr>
                <w:rFonts w:ascii="Times New Roman" w:eastAsiaTheme="minorHAnsi" w:hAnsi="Times New Roman"/>
                <w:b/>
                <w:bCs/>
                <w:szCs w:val="22"/>
                <w:lang w:val="bs-Latn-BA"/>
              </w:rPr>
            </w:pPr>
            <w:r w:rsidRPr="00ED4438">
              <w:rPr>
                <w:rFonts w:ascii="Times New Roman" w:eastAsiaTheme="minorHAnsi" w:hAnsi="Times New Roman"/>
                <w:b/>
                <w:bCs/>
                <w:szCs w:val="22"/>
                <w:lang w:val="bs-Latn-BA"/>
              </w:rPr>
              <w:t>- Main Pump</w:t>
            </w:r>
          </w:p>
          <w:p w14:paraId="1FA7C493" w14:textId="77777777" w:rsidR="00ED4438" w:rsidRPr="00ED4438" w:rsidRDefault="00ED4438" w:rsidP="00ED4438">
            <w:pPr>
              <w:tabs>
                <w:tab w:val="left" w:pos="2325"/>
              </w:tabs>
              <w:ind w:left="720"/>
              <w:rPr>
                <w:rFonts w:ascii="Times New Roman" w:eastAsiaTheme="minorHAnsi" w:hAnsi="Times New Roman"/>
                <w:b/>
                <w:bCs/>
                <w:szCs w:val="22"/>
                <w:lang w:val="bs-Latn-BA"/>
              </w:rPr>
            </w:pPr>
            <w:r w:rsidRPr="00ED4438">
              <w:rPr>
                <w:rFonts w:ascii="Times New Roman" w:eastAsiaTheme="minorHAnsi" w:hAnsi="Times New Roman"/>
                <w:b/>
                <w:bCs/>
                <w:szCs w:val="22"/>
                <w:lang w:val="bs-Latn-BA"/>
              </w:rPr>
              <w:t>- Main Solenoid valve</w:t>
            </w:r>
          </w:p>
          <w:p w14:paraId="022CF759" w14:textId="77777777" w:rsidR="00ED4438" w:rsidRPr="00ED4438" w:rsidRDefault="00ED4438" w:rsidP="00ED4438">
            <w:pPr>
              <w:tabs>
                <w:tab w:val="left" w:pos="2325"/>
              </w:tabs>
              <w:ind w:left="720"/>
              <w:rPr>
                <w:rFonts w:ascii="Times New Roman" w:eastAsiaTheme="minorHAnsi" w:hAnsi="Times New Roman"/>
                <w:b/>
                <w:bCs/>
                <w:szCs w:val="22"/>
                <w:lang w:val="bs-Latn-BA"/>
              </w:rPr>
            </w:pPr>
            <w:r w:rsidRPr="00ED4438">
              <w:rPr>
                <w:rFonts w:ascii="Times New Roman" w:eastAsiaTheme="minorHAnsi" w:hAnsi="Times New Roman"/>
                <w:b/>
                <w:bCs/>
                <w:szCs w:val="22"/>
                <w:lang w:val="bs-Latn-BA"/>
              </w:rPr>
              <w:t>- Water tanks AB 2 pcs</w:t>
            </w:r>
          </w:p>
          <w:p w14:paraId="1219D0CD" w14:textId="77777777" w:rsidR="00ED4438" w:rsidRPr="00ED4438" w:rsidRDefault="00ED4438" w:rsidP="00ED4438">
            <w:pPr>
              <w:tabs>
                <w:tab w:val="left" w:pos="2325"/>
              </w:tabs>
              <w:ind w:left="720"/>
              <w:rPr>
                <w:rFonts w:ascii="Times New Roman" w:eastAsiaTheme="minorHAnsi" w:hAnsi="Times New Roman"/>
                <w:b/>
                <w:bCs/>
                <w:szCs w:val="22"/>
                <w:lang w:val="bs-Latn-BA"/>
              </w:rPr>
            </w:pPr>
            <w:r w:rsidRPr="00ED4438">
              <w:rPr>
                <w:rFonts w:ascii="Times New Roman" w:eastAsiaTheme="minorHAnsi" w:hAnsi="Times New Roman"/>
                <w:b/>
                <w:bCs/>
                <w:szCs w:val="22"/>
                <w:lang w:val="bs-Latn-BA"/>
              </w:rPr>
              <w:t>- Pump with a floater</w:t>
            </w:r>
          </w:p>
          <w:p w14:paraId="036BF62F" w14:textId="77777777" w:rsidR="00ED4438" w:rsidRPr="00ED4438" w:rsidRDefault="00ED4438" w:rsidP="00ED4438">
            <w:pPr>
              <w:tabs>
                <w:tab w:val="left" w:pos="2325"/>
              </w:tabs>
              <w:ind w:left="720"/>
              <w:rPr>
                <w:rFonts w:ascii="Times New Roman" w:eastAsiaTheme="minorHAnsi" w:hAnsi="Times New Roman"/>
                <w:b/>
                <w:bCs/>
                <w:szCs w:val="22"/>
                <w:lang w:val="bs-Latn-BA"/>
              </w:rPr>
            </w:pPr>
            <w:r w:rsidRPr="00ED4438">
              <w:rPr>
                <w:rFonts w:ascii="Times New Roman" w:eastAsiaTheme="minorHAnsi" w:hAnsi="Times New Roman"/>
                <w:b/>
                <w:bCs/>
                <w:szCs w:val="22"/>
                <w:lang w:val="bs-Latn-BA"/>
              </w:rPr>
              <w:t>- Solenoid valves 24V 3 pcs</w:t>
            </w:r>
          </w:p>
          <w:p w14:paraId="5FD02BE9" w14:textId="77777777" w:rsidR="00ED4438" w:rsidRPr="00ED4438" w:rsidRDefault="00ED4438" w:rsidP="00ED4438">
            <w:pPr>
              <w:tabs>
                <w:tab w:val="left" w:pos="2325"/>
              </w:tabs>
              <w:ind w:left="720"/>
              <w:rPr>
                <w:rFonts w:ascii="Times New Roman" w:eastAsiaTheme="minorHAnsi" w:hAnsi="Times New Roman"/>
                <w:b/>
                <w:bCs/>
                <w:szCs w:val="22"/>
                <w:lang w:val="bs-Latn-BA"/>
              </w:rPr>
            </w:pPr>
            <w:r w:rsidRPr="00ED4438">
              <w:rPr>
                <w:rFonts w:ascii="Times New Roman" w:eastAsiaTheme="minorHAnsi" w:hAnsi="Times New Roman"/>
                <w:b/>
                <w:bCs/>
                <w:szCs w:val="22"/>
                <w:lang w:val="bs-Latn-BA"/>
              </w:rPr>
              <w:t xml:space="preserve">- Electric cables </w:t>
            </w:r>
          </w:p>
          <w:p w14:paraId="50316462" w14:textId="77777777" w:rsidR="00ED4438" w:rsidRDefault="00ED4438" w:rsidP="00ED4438">
            <w:pPr>
              <w:tabs>
                <w:tab w:val="left" w:pos="2325"/>
              </w:tabs>
              <w:ind w:left="720"/>
              <w:rPr>
                <w:rFonts w:ascii="Times New Roman" w:eastAsiaTheme="minorHAnsi" w:hAnsi="Times New Roman"/>
                <w:b/>
                <w:bCs/>
                <w:szCs w:val="22"/>
                <w:lang w:val="bs-Latn-BA"/>
              </w:rPr>
            </w:pPr>
            <w:r w:rsidRPr="00ED4438">
              <w:rPr>
                <w:rFonts w:ascii="Times New Roman" w:eastAsiaTheme="minorHAnsi" w:hAnsi="Times New Roman"/>
                <w:b/>
                <w:bCs/>
                <w:szCs w:val="22"/>
                <w:lang w:val="bs-Latn-BA"/>
              </w:rPr>
              <w:t>- Other needed material</w:t>
            </w:r>
          </w:p>
          <w:p w14:paraId="11E4DC2C" w14:textId="77777777" w:rsidR="007B418B" w:rsidRDefault="007B418B">
            <w:pPr>
              <w:rPr>
                <w:rFonts w:ascii="Times New Roman" w:hAnsi="Times New Roman"/>
                <w:szCs w:val="24"/>
              </w:rPr>
            </w:pPr>
          </w:p>
        </w:tc>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3DF2BED" w14:textId="77777777" w:rsidR="007B418B" w:rsidRDefault="00ED4438" w:rsidP="00ED4438">
            <w:pPr>
              <w:rPr>
                <w:rFonts w:ascii="Times New Roman" w:hAnsi="Times New Roman"/>
                <w:szCs w:val="24"/>
              </w:rPr>
            </w:pPr>
            <w:r>
              <w:rPr>
                <w:rFonts w:ascii="Times New Roman" w:hAnsi="Times New Roman"/>
                <w:b/>
                <w:bCs/>
                <w:szCs w:val="24"/>
              </w:rPr>
              <w:t>1</w:t>
            </w:r>
            <w:r w:rsidR="005B589D">
              <w:rPr>
                <w:rFonts w:ascii="Times New Roman" w:hAnsi="Times New Roman"/>
                <w:b/>
                <w:bCs/>
                <w:szCs w:val="24"/>
              </w:rPr>
              <w:t xml:space="preserve"> pc.</w:t>
            </w:r>
          </w:p>
        </w:tc>
        <w:tc>
          <w:tcPr>
            <w:tcW w:w="1513"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p w14:paraId="73A4CF74" w14:textId="77777777" w:rsidR="007B418B" w:rsidRDefault="005B589D">
            <w:pPr>
              <w:rPr>
                <w:rFonts w:ascii="Times New Roman" w:hAnsi="Times New Roman"/>
                <w:szCs w:val="24"/>
              </w:rPr>
            </w:pPr>
            <w:r>
              <w:rPr>
                <w:rFonts w:ascii="Times New Roman" w:hAnsi="Times New Roman"/>
                <w:b/>
                <w:bCs/>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4B7835D" w14:textId="77777777" w:rsidR="007B418B" w:rsidRDefault="005B589D">
            <w:pPr>
              <w:rPr>
                <w:rFonts w:ascii="Times New Roman" w:hAnsi="Times New Roman"/>
                <w:szCs w:val="24"/>
              </w:rPr>
            </w:pPr>
            <w:r>
              <w:rPr>
                <w:rFonts w:ascii="Times New Roman" w:hAnsi="Times New Roman"/>
                <w:b/>
                <w:bCs/>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F3741C1" w14:textId="77777777" w:rsidR="007B418B" w:rsidRDefault="005B589D">
            <w:pPr>
              <w:rPr>
                <w:rFonts w:ascii="Times New Roman" w:hAnsi="Times New Roman"/>
                <w:szCs w:val="24"/>
              </w:rPr>
            </w:pPr>
            <w:r>
              <w:rPr>
                <w:rFonts w:ascii="Times New Roman" w:hAnsi="Times New Roman"/>
                <w:b/>
                <w:bCs/>
                <w:szCs w:val="24"/>
              </w:rPr>
              <w:t> </w:t>
            </w:r>
          </w:p>
        </w:tc>
      </w:tr>
      <w:tr w:rsidR="007B418B" w14:paraId="1B879C63" w14:textId="77777777">
        <w:trPr>
          <w:trHeight w:val="322"/>
          <w:jc w:val="center"/>
        </w:trPr>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8B31F8C" w14:textId="77777777" w:rsidR="007B418B" w:rsidRDefault="005B589D">
            <w:pPr>
              <w:rPr>
                <w:rFonts w:ascii="Times New Roman" w:hAnsi="Times New Roman"/>
                <w:szCs w:val="24"/>
              </w:rPr>
            </w:pPr>
            <w:r>
              <w:rPr>
                <w:rFonts w:ascii="Times New Roman" w:hAnsi="Times New Roman"/>
                <w:b/>
                <w:bCs/>
                <w:szCs w:val="24"/>
              </w:rPr>
              <w:t>5</w:t>
            </w:r>
          </w:p>
        </w:tc>
        <w:tc>
          <w:tcPr>
            <w:tcW w:w="52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ACE0B2F" w14:textId="77777777" w:rsidR="00ED4438" w:rsidRDefault="00ED4438" w:rsidP="00ED4438">
            <w:pPr>
              <w:tabs>
                <w:tab w:val="left" w:pos="2325"/>
              </w:tabs>
              <w:rPr>
                <w:rFonts w:ascii="Times New Roman" w:eastAsiaTheme="minorHAnsi" w:hAnsi="Times New Roman"/>
                <w:b/>
                <w:bCs/>
                <w:szCs w:val="22"/>
                <w:lang w:val="bs-Latn-BA"/>
              </w:rPr>
            </w:pPr>
          </w:p>
          <w:p w14:paraId="5D8FF54C" w14:textId="77777777" w:rsidR="00ED4438" w:rsidRPr="00ED4438" w:rsidRDefault="00ED4438" w:rsidP="00ED4438">
            <w:pPr>
              <w:tabs>
                <w:tab w:val="left" w:pos="2325"/>
              </w:tabs>
              <w:rPr>
                <w:rFonts w:ascii="Times New Roman" w:eastAsiaTheme="minorHAnsi" w:hAnsi="Times New Roman"/>
                <w:b/>
                <w:bCs/>
                <w:szCs w:val="22"/>
                <w:lang w:val="bs-Latn-BA"/>
              </w:rPr>
            </w:pPr>
            <w:r w:rsidRPr="00ED4438">
              <w:rPr>
                <w:rFonts w:ascii="Times New Roman" w:eastAsiaTheme="minorHAnsi" w:hAnsi="Times New Roman"/>
                <w:b/>
                <w:bCs/>
                <w:szCs w:val="22"/>
                <w:lang w:val="bs-Latn-BA"/>
              </w:rPr>
              <w:t>Screening systems:</w:t>
            </w:r>
          </w:p>
          <w:p w14:paraId="76C23BAC" w14:textId="77777777" w:rsidR="00ED4438" w:rsidRPr="00ED4438" w:rsidRDefault="00ED4438" w:rsidP="00ED4438">
            <w:pPr>
              <w:tabs>
                <w:tab w:val="left" w:pos="2325"/>
              </w:tabs>
              <w:rPr>
                <w:rFonts w:ascii="Times New Roman" w:eastAsiaTheme="minorHAnsi" w:hAnsi="Times New Roman"/>
                <w:b/>
                <w:bCs/>
                <w:szCs w:val="22"/>
                <w:lang w:val="bs-Latn-BA"/>
              </w:rPr>
            </w:pPr>
          </w:p>
          <w:p w14:paraId="1478383D" w14:textId="77777777" w:rsidR="00ED4438" w:rsidRPr="00ED4438" w:rsidRDefault="00ED4438" w:rsidP="00ED4438">
            <w:pPr>
              <w:tabs>
                <w:tab w:val="left" w:pos="2325"/>
              </w:tabs>
              <w:rPr>
                <w:rFonts w:ascii="Times New Roman" w:eastAsiaTheme="minorHAnsi" w:hAnsi="Times New Roman"/>
                <w:b/>
                <w:bCs/>
                <w:szCs w:val="22"/>
                <w:lang w:val="bs-Latn-BA"/>
              </w:rPr>
            </w:pPr>
            <w:r w:rsidRPr="00ED4438">
              <w:rPr>
                <w:rFonts w:ascii="Times New Roman" w:eastAsiaTheme="minorHAnsi" w:hAnsi="Times New Roman"/>
                <w:b/>
                <w:bCs/>
                <w:szCs w:val="22"/>
                <w:lang w:val="bs-Latn-BA"/>
              </w:rPr>
              <w:t>Protection from excessive light. Complete materials provided. One engine motor and the sails. The system is made out of aluminium profiles and moves in two directions (opens and closes the curtain).</w:t>
            </w:r>
          </w:p>
          <w:p w14:paraId="63122E49" w14:textId="77777777" w:rsidR="00ED4438" w:rsidRDefault="00ED4438" w:rsidP="00ED4438">
            <w:pPr>
              <w:tabs>
                <w:tab w:val="left" w:pos="2325"/>
              </w:tabs>
              <w:rPr>
                <w:rFonts w:ascii="Times New Roman" w:eastAsiaTheme="minorHAnsi" w:hAnsi="Times New Roman"/>
                <w:b/>
                <w:bCs/>
                <w:szCs w:val="22"/>
                <w:lang w:val="bs-Latn-BA"/>
              </w:rPr>
            </w:pPr>
            <w:r w:rsidRPr="00ED4438">
              <w:rPr>
                <w:rFonts w:ascii="Times New Roman" w:eastAsiaTheme="minorHAnsi" w:hAnsi="Times New Roman"/>
                <w:b/>
                <w:bCs/>
                <w:szCs w:val="22"/>
                <w:lang w:val="bs-Latn-BA"/>
              </w:rPr>
              <w:t>System has canvas type characteristics that provides a 60 % protection from direct light and has a 15 % save energy effect.</w:t>
            </w:r>
          </w:p>
          <w:p w14:paraId="4B869437" w14:textId="77777777" w:rsidR="007B418B" w:rsidRDefault="007B418B">
            <w:pPr>
              <w:rPr>
                <w:rFonts w:ascii="Times New Roman" w:hAnsi="Times New Roman"/>
                <w:szCs w:val="24"/>
              </w:rPr>
            </w:pPr>
          </w:p>
        </w:tc>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4F0D8D4" w14:textId="77777777" w:rsidR="007B418B" w:rsidRDefault="00ED4438" w:rsidP="00ED4438">
            <w:pPr>
              <w:rPr>
                <w:rFonts w:ascii="Times New Roman" w:hAnsi="Times New Roman"/>
                <w:szCs w:val="24"/>
              </w:rPr>
            </w:pPr>
            <w:r>
              <w:rPr>
                <w:rFonts w:ascii="Times New Roman" w:hAnsi="Times New Roman"/>
                <w:b/>
                <w:bCs/>
                <w:szCs w:val="24"/>
              </w:rPr>
              <w:t xml:space="preserve">1 </w:t>
            </w:r>
            <w:r w:rsidR="005B589D">
              <w:rPr>
                <w:rFonts w:ascii="Times New Roman" w:hAnsi="Times New Roman"/>
                <w:b/>
                <w:bCs/>
                <w:szCs w:val="24"/>
              </w:rPr>
              <w:t>pc.</w:t>
            </w:r>
          </w:p>
        </w:tc>
        <w:tc>
          <w:tcPr>
            <w:tcW w:w="1513"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p w14:paraId="26BADE23" w14:textId="77777777" w:rsidR="007B418B" w:rsidRDefault="005B589D">
            <w:pPr>
              <w:rPr>
                <w:rFonts w:ascii="Times New Roman" w:hAnsi="Times New Roman"/>
                <w:szCs w:val="24"/>
              </w:rPr>
            </w:pPr>
            <w:r>
              <w:rPr>
                <w:rFonts w:ascii="Times New Roman" w:hAnsi="Times New Roman"/>
                <w:b/>
                <w:bCs/>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9E8A321" w14:textId="77777777" w:rsidR="007B418B" w:rsidRDefault="005B589D">
            <w:pPr>
              <w:rPr>
                <w:rFonts w:ascii="Times New Roman" w:hAnsi="Times New Roman"/>
                <w:szCs w:val="24"/>
              </w:rPr>
            </w:pPr>
            <w:r>
              <w:rPr>
                <w:rFonts w:ascii="Times New Roman" w:hAnsi="Times New Roman"/>
                <w:b/>
                <w:bCs/>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CC70E98" w14:textId="77777777" w:rsidR="007B418B" w:rsidRDefault="005B589D">
            <w:pPr>
              <w:rPr>
                <w:rFonts w:ascii="Times New Roman" w:hAnsi="Times New Roman"/>
                <w:szCs w:val="24"/>
              </w:rPr>
            </w:pPr>
            <w:r>
              <w:rPr>
                <w:rFonts w:ascii="Times New Roman" w:hAnsi="Times New Roman"/>
                <w:b/>
                <w:bCs/>
                <w:szCs w:val="24"/>
              </w:rPr>
              <w:t> </w:t>
            </w:r>
          </w:p>
        </w:tc>
      </w:tr>
      <w:tr w:rsidR="007B418B" w14:paraId="565045C1" w14:textId="77777777">
        <w:trPr>
          <w:trHeight w:val="322"/>
          <w:jc w:val="center"/>
        </w:trPr>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C873A29" w14:textId="77777777" w:rsidR="007B418B" w:rsidRDefault="005B589D">
            <w:pPr>
              <w:rPr>
                <w:rFonts w:ascii="Times New Roman" w:hAnsi="Times New Roman"/>
                <w:szCs w:val="24"/>
              </w:rPr>
            </w:pPr>
            <w:r>
              <w:rPr>
                <w:rFonts w:ascii="Times New Roman" w:hAnsi="Times New Roman"/>
                <w:b/>
                <w:bCs/>
                <w:szCs w:val="24"/>
              </w:rPr>
              <w:t>6</w:t>
            </w:r>
          </w:p>
        </w:tc>
        <w:tc>
          <w:tcPr>
            <w:tcW w:w="52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ACF1994" w14:textId="77777777" w:rsidR="00ED4438" w:rsidRDefault="00ED4438" w:rsidP="00ED4438">
            <w:pPr>
              <w:tabs>
                <w:tab w:val="left" w:pos="2325"/>
              </w:tabs>
              <w:rPr>
                <w:rFonts w:asciiTheme="minorHAnsi" w:eastAsiaTheme="minorHAnsi" w:hAnsiTheme="minorHAnsi" w:cstheme="minorHAnsi"/>
                <w:b/>
                <w:bCs/>
                <w:sz w:val="22"/>
                <w:szCs w:val="22"/>
                <w:lang w:val="bs-Latn-BA"/>
              </w:rPr>
            </w:pPr>
          </w:p>
          <w:p w14:paraId="6614FEB5" w14:textId="77777777" w:rsidR="00ED4438" w:rsidRPr="00ED4438" w:rsidRDefault="00ED4438" w:rsidP="00ED4438">
            <w:pPr>
              <w:tabs>
                <w:tab w:val="left" w:pos="2325"/>
              </w:tabs>
              <w:rPr>
                <w:rFonts w:ascii="Times New Roman" w:eastAsiaTheme="minorHAnsi" w:hAnsi="Times New Roman"/>
                <w:b/>
                <w:bCs/>
                <w:szCs w:val="22"/>
                <w:lang w:val="bs-Latn-BA"/>
              </w:rPr>
            </w:pPr>
            <w:r w:rsidRPr="00ED4438">
              <w:rPr>
                <w:rFonts w:ascii="Times New Roman" w:eastAsiaTheme="minorHAnsi" w:hAnsi="Times New Roman"/>
                <w:b/>
                <w:bCs/>
                <w:szCs w:val="22"/>
                <w:lang w:val="bs-Latn-BA"/>
              </w:rPr>
              <w:t>Automatic PC climate control meteo station</w:t>
            </w:r>
          </w:p>
          <w:p w14:paraId="4E7C4B95" w14:textId="77777777" w:rsidR="007B418B" w:rsidRDefault="007B418B">
            <w:pPr>
              <w:rPr>
                <w:rFonts w:ascii="Times New Roman" w:hAnsi="Times New Roman"/>
                <w:szCs w:val="24"/>
              </w:rPr>
            </w:pPr>
          </w:p>
        </w:tc>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16C6734" w14:textId="77777777" w:rsidR="007B418B" w:rsidRDefault="00ED4438" w:rsidP="00ED4438">
            <w:pPr>
              <w:rPr>
                <w:rFonts w:ascii="Times New Roman" w:hAnsi="Times New Roman"/>
                <w:szCs w:val="24"/>
              </w:rPr>
            </w:pPr>
            <w:r>
              <w:rPr>
                <w:rFonts w:ascii="Times New Roman" w:hAnsi="Times New Roman"/>
                <w:b/>
                <w:bCs/>
                <w:szCs w:val="24"/>
              </w:rPr>
              <w:t>1</w:t>
            </w:r>
            <w:r w:rsidR="005B589D">
              <w:rPr>
                <w:rFonts w:ascii="Times New Roman" w:hAnsi="Times New Roman"/>
                <w:b/>
                <w:bCs/>
                <w:szCs w:val="24"/>
              </w:rPr>
              <w:t xml:space="preserve"> pc.</w:t>
            </w:r>
          </w:p>
        </w:tc>
        <w:tc>
          <w:tcPr>
            <w:tcW w:w="1513"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p w14:paraId="06BFE1BA" w14:textId="77777777" w:rsidR="007B418B" w:rsidRDefault="005B589D">
            <w:pPr>
              <w:rPr>
                <w:rFonts w:ascii="Times New Roman" w:hAnsi="Times New Roman"/>
                <w:szCs w:val="24"/>
              </w:rPr>
            </w:pPr>
            <w:r>
              <w:rPr>
                <w:rFonts w:ascii="Times New Roman" w:hAnsi="Times New Roman"/>
                <w:b/>
                <w:bCs/>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A435A04" w14:textId="77777777" w:rsidR="007B418B" w:rsidRDefault="005B589D">
            <w:pPr>
              <w:rPr>
                <w:rFonts w:ascii="Times New Roman" w:hAnsi="Times New Roman"/>
                <w:szCs w:val="24"/>
              </w:rPr>
            </w:pPr>
            <w:r>
              <w:rPr>
                <w:rFonts w:ascii="Times New Roman" w:hAnsi="Times New Roman"/>
                <w:b/>
                <w:bCs/>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4E0FCD4" w14:textId="77777777" w:rsidR="007B418B" w:rsidRDefault="005B589D">
            <w:pPr>
              <w:rPr>
                <w:rFonts w:ascii="Times New Roman" w:hAnsi="Times New Roman"/>
                <w:szCs w:val="24"/>
              </w:rPr>
            </w:pPr>
            <w:r>
              <w:rPr>
                <w:rFonts w:ascii="Times New Roman" w:hAnsi="Times New Roman"/>
                <w:b/>
                <w:bCs/>
                <w:szCs w:val="24"/>
              </w:rPr>
              <w:t> </w:t>
            </w:r>
          </w:p>
        </w:tc>
      </w:tr>
      <w:tr w:rsidR="007B418B" w14:paraId="693B0BD9" w14:textId="77777777">
        <w:trPr>
          <w:trHeight w:val="322"/>
          <w:jc w:val="center"/>
        </w:trPr>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090D6CD" w14:textId="77777777" w:rsidR="007B418B" w:rsidRDefault="005B589D">
            <w:pPr>
              <w:rPr>
                <w:rFonts w:ascii="Times New Roman" w:hAnsi="Times New Roman"/>
                <w:szCs w:val="24"/>
              </w:rPr>
            </w:pPr>
            <w:r>
              <w:rPr>
                <w:rFonts w:ascii="Times New Roman" w:hAnsi="Times New Roman"/>
                <w:b/>
                <w:bCs/>
                <w:szCs w:val="24"/>
              </w:rPr>
              <w:t>7</w:t>
            </w:r>
          </w:p>
        </w:tc>
        <w:tc>
          <w:tcPr>
            <w:tcW w:w="52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F8D6093" w14:textId="77777777" w:rsidR="00ED4438" w:rsidRDefault="00ED4438" w:rsidP="00ED4438">
            <w:pPr>
              <w:tabs>
                <w:tab w:val="left" w:pos="2325"/>
              </w:tabs>
              <w:rPr>
                <w:rFonts w:asciiTheme="minorHAnsi" w:eastAsiaTheme="minorHAnsi" w:hAnsiTheme="minorHAnsi" w:cstheme="minorHAnsi"/>
                <w:b/>
                <w:bCs/>
                <w:sz w:val="22"/>
                <w:szCs w:val="22"/>
                <w:lang w:val="bs-Latn-BA"/>
              </w:rPr>
            </w:pPr>
          </w:p>
          <w:p w14:paraId="5DBEA2AB" w14:textId="77777777" w:rsidR="00ED4438" w:rsidRPr="00ED4438" w:rsidRDefault="00ED4438" w:rsidP="00ED4438">
            <w:pPr>
              <w:tabs>
                <w:tab w:val="left" w:pos="2325"/>
              </w:tabs>
              <w:rPr>
                <w:rFonts w:ascii="Times New Roman" w:eastAsiaTheme="minorHAnsi" w:hAnsi="Times New Roman"/>
                <w:b/>
                <w:bCs/>
                <w:szCs w:val="22"/>
                <w:lang w:val="bs-Latn-BA"/>
              </w:rPr>
            </w:pPr>
            <w:r w:rsidRPr="00ED4438">
              <w:rPr>
                <w:rFonts w:ascii="Times New Roman" w:eastAsiaTheme="minorHAnsi" w:hAnsi="Times New Roman"/>
                <w:b/>
                <w:bCs/>
                <w:szCs w:val="22"/>
                <w:lang w:val="bs-Latn-BA"/>
              </w:rPr>
              <w:t>Lighting system installed:</w:t>
            </w:r>
          </w:p>
          <w:p w14:paraId="75736DF5" w14:textId="77777777" w:rsidR="00ED4438" w:rsidRPr="00ED4438" w:rsidRDefault="00ED4438" w:rsidP="00ED4438">
            <w:pPr>
              <w:tabs>
                <w:tab w:val="left" w:pos="2325"/>
              </w:tabs>
              <w:rPr>
                <w:rFonts w:ascii="Times New Roman" w:eastAsiaTheme="minorHAnsi" w:hAnsi="Times New Roman"/>
                <w:b/>
                <w:bCs/>
                <w:szCs w:val="22"/>
                <w:lang w:val="bs-Latn-BA"/>
              </w:rPr>
            </w:pPr>
          </w:p>
          <w:p w14:paraId="684E4929" w14:textId="77777777" w:rsidR="00ED4438" w:rsidRPr="00ED4438" w:rsidRDefault="00ED4438" w:rsidP="00ED4438">
            <w:pPr>
              <w:pStyle w:val="ListParagraph"/>
              <w:numPr>
                <w:ilvl w:val="0"/>
                <w:numId w:val="3"/>
              </w:numPr>
              <w:tabs>
                <w:tab w:val="left" w:pos="2325"/>
              </w:tabs>
              <w:rPr>
                <w:rFonts w:ascii="Times New Roman" w:eastAsiaTheme="minorHAnsi" w:hAnsi="Times New Roman" w:cs="Times New Roman"/>
                <w:b/>
                <w:bCs/>
                <w:sz w:val="24"/>
                <w:lang w:val="bs-Latn-BA"/>
              </w:rPr>
            </w:pPr>
            <w:r w:rsidRPr="00ED4438">
              <w:rPr>
                <w:rFonts w:ascii="Times New Roman" w:eastAsiaTheme="minorHAnsi" w:hAnsi="Times New Roman" w:cs="Times New Roman"/>
                <w:b/>
                <w:bCs/>
                <w:sz w:val="24"/>
                <w:lang w:val="bs-Latn-BA"/>
              </w:rPr>
              <w:t>Waterproff lamps 4pcs;</w:t>
            </w:r>
          </w:p>
          <w:p w14:paraId="1E599F29" w14:textId="77777777" w:rsidR="007B418B" w:rsidRPr="00ED4438" w:rsidRDefault="00ED4438" w:rsidP="00ED4438">
            <w:pPr>
              <w:pStyle w:val="ListParagraph"/>
              <w:numPr>
                <w:ilvl w:val="0"/>
                <w:numId w:val="3"/>
              </w:numPr>
              <w:rPr>
                <w:rFonts w:ascii="Times New Roman" w:hAnsi="Times New Roman"/>
                <w:szCs w:val="24"/>
              </w:rPr>
            </w:pPr>
            <w:r w:rsidRPr="00ED4438">
              <w:rPr>
                <w:rFonts w:ascii="Times New Roman" w:eastAsiaTheme="minorHAnsi" w:hAnsi="Times New Roman" w:cs="Times New Roman"/>
                <w:b/>
                <w:bCs/>
                <w:sz w:val="24"/>
                <w:lang w:val="bs-Latn-BA"/>
              </w:rPr>
              <w:lastRenderedPageBreak/>
              <w:t>All materials necessary for the proper functioning of the system are included;</w:t>
            </w:r>
          </w:p>
        </w:tc>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F3BA5A2" w14:textId="77777777" w:rsidR="007B418B" w:rsidRDefault="00ED4438" w:rsidP="00ED4438">
            <w:pPr>
              <w:rPr>
                <w:rFonts w:ascii="Times New Roman" w:hAnsi="Times New Roman"/>
                <w:szCs w:val="24"/>
              </w:rPr>
            </w:pPr>
            <w:r>
              <w:rPr>
                <w:rFonts w:ascii="Times New Roman" w:hAnsi="Times New Roman"/>
                <w:b/>
                <w:bCs/>
                <w:szCs w:val="24"/>
              </w:rPr>
              <w:lastRenderedPageBreak/>
              <w:t>1</w:t>
            </w:r>
            <w:r w:rsidR="005B589D">
              <w:rPr>
                <w:rFonts w:ascii="Times New Roman" w:hAnsi="Times New Roman"/>
                <w:b/>
                <w:bCs/>
                <w:szCs w:val="24"/>
              </w:rPr>
              <w:t> pc.</w:t>
            </w:r>
          </w:p>
        </w:tc>
        <w:tc>
          <w:tcPr>
            <w:tcW w:w="1513"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p w14:paraId="5E4E2B77" w14:textId="77777777" w:rsidR="007B418B" w:rsidRDefault="005B589D">
            <w:pPr>
              <w:rPr>
                <w:rFonts w:ascii="Times New Roman" w:hAnsi="Times New Roman"/>
                <w:szCs w:val="24"/>
              </w:rPr>
            </w:pPr>
            <w:r>
              <w:rPr>
                <w:rFonts w:ascii="Times New Roman" w:hAnsi="Times New Roman"/>
                <w:b/>
                <w:bCs/>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7E6588E" w14:textId="77777777" w:rsidR="007B418B" w:rsidRDefault="005B589D">
            <w:pPr>
              <w:rPr>
                <w:rFonts w:ascii="Times New Roman" w:hAnsi="Times New Roman"/>
                <w:szCs w:val="24"/>
              </w:rPr>
            </w:pPr>
            <w:r>
              <w:rPr>
                <w:rFonts w:ascii="Times New Roman" w:hAnsi="Times New Roman"/>
                <w:b/>
                <w:bCs/>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AE0481B" w14:textId="77777777" w:rsidR="007B418B" w:rsidRDefault="005B589D">
            <w:pPr>
              <w:rPr>
                <w:rFonts w:ascii="Times New Roman" w:hAnsi="Times New Roman"/>
                <w:szCs w:val="24"/>
              </w:rPr>
            </w:pPr>
            <w:r>
              <w:rPr>
                <w:rFonts w:ascii="Times New Roman" w:hAnsi="Times New Roman"/>
                <w:b/>
                <w:bCs/>
                <w:szCs w:val="24"/>
              </w:rPr>
              <w:t> </w:t>
            </w:r>
          </w:p>
        </w:tc>
      </w:tr>
      <w:tr w:rsidR="007B418B" w14:paraId="549C51AA" w14:textId="77777777">
        <w:trPr>
          <w:trHeight w:val="322"/>
          <w:jc w:val="center"/>
        </w:trPr>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9426E15" w14:textId="77777777" w:rsidR="007B418B" w:rsidRDefault="005B589D">
            <w:pPr>
              <w:rPr>
                <w:rFonts w:ascii="Times New Roman" w:hAnsi="Times New Roman"/>
                <w:szCs w:val="24"/>
              </w:rPr>
            </w:pPr>
            <w:r>
              <w:rPr>
                <w:rFonts w:ascii="Times New Roman" w:hAnsi="Times New Roman"/>
                <w:b/>
                <w:bCs/>
                <w:szCs w:val="24"/>
              </w:rPr>
              <w:t>8</w:t>
            </w:r>
          </w:p>
        </w:tc>
        <w:tc>
          <w:tcPr>
            <w:tcW w:w="52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485E4D6" w14:textId="77777777" w:rsidR="00ED4438" w:rsidRDefault="00ED4438" w:rsidP="00ED4438">
            <w:pPr>
              <w:tabs>
                <w:tab w:val="left" w:pos="2325"/>
              </w:tabs>
              <w:rPr>
                <w:rFonts w:asciiTheme="minorHAnsi" w:eastAsiaTheme="minorHAnsi" w:hAnsiTheme="minorHAnsi" w:cstheme="minorHAnsi"/>
                <w:b/>
                <w:bCs/>
                <w:sz w:val="22"/>
                <w:szCs w:val="22"/>
                <w:lang w:val="bs-Latn-BA"/>
              </w:rPr>
            </w:pPr>
          </w:p>
          <w:p w14:paraId="3FA8AAFA" w14:textId="77777777" w:rsidR="00ED4438" w:rsidRPr="00ED4438" w:rsidRDefault="00ED4438" w:rsidP="00ED4438">
            <w:pPr>
              <w:tabs>
                <w:tab w:val="left" w:pos="2325"/>
              </w:tabs>
              <w:rPr>
                <w:rFonts w:ascii="Times New Roman" w:eastAsiaTheme="minorHAnsi" w:hAnsi="Times New Roman"/>
                <w:b/>
                <w:bCs/>
                <w:szCs w:val="22"/>
                <w:lang w:val="bs-Latn-BA"/>
              </w:rPr>
            </w:pPr>
            <w:r w:rsidRPr="00ED4438">
              <w:rPr>
                <w:rFonts w:ascii="Times New Roman" w:eastAsiaTheme="minorHAnsi" w:hAnsi="Times New Roman"/>
                <w:b/>
                <w:bCs/>
                <w:szCs w:val="22"/>
                <w:lang w:val="bs-Latn-BA"/>
              </w:rPr>
              <w:t>Electrical installation:</w:t>
            </w:r>
          </w:p>
          <w:p w14:paraId="44B40C5E" w14:textId="77777777" w:rsidR="00ED4438" w:rsidRPr="00ED4438" w:rsidRDefault="00ED4438" w:rsidP="00ED4438">
            <w:pPr>
              <w:tabs>
                <w:tab w:val="left" w:pos="2325"/>
              </w:tabs>
              <w:rPr>
                <w:rFonts w:ascii="Times New Roman" w:eastAsiaTheme="minorHAnsi" w:hAnsi="Times New Roman"/>
                <w:b/>
                <w:bCs/>
                <w:szCs w:val="22"/>
                <w:lang w:val="bs-Latn-BA"/>
              </w:rPr>
            </w:pPr>
          </w:p>
          <w:p w14:paraId="4A4B39EE" w14:textId="77777777" w:rsidR="00ED4438" w:rsidRPr="00ED4438" w:rsidRDefault="00ED4438" w:rsidP="00ED4438">
            <w:pPr>
              <w:pStyle w:val="ListParagraph"/>
              <w:numPr>
                <w:ilvl w:val="0"/>
                <w:numId w:val="3"/>
              </w:numPr>
              <w:tabs>
                <w:tab w:val="left" w:pos="2325"/>
              </w:tabs>
              <w:jc w:val="both"/>
              <w:rPr>
                <w:rFonts w:ascii="Times New Roman" w:eastAsiaTheme="minorHAnsi" w:hAnsi="Times New Roman" w:cs="Times New Roman"/>
                <w:b/>
                <w:bCs/>
                <w:sz w:val="24"/>
                <w:lang w:val="bs-Latn-BA"/>
              </w:rPr>
            </w:pPr>
            <w:r w:rsidRPr="00ED4438">
              <w:rPr>
                <w:rFonts w:ascii="Times New Roman" w:eastAsiaTheme="minorHAnsi" w:hAnsi="Times New Roman" w:cs="Times New Roman"/>
                <w:b/>
                <w:bCs/>
                <w:sz w:val="24"/>
                <w:lang w:val="bs-Latn-BA"/>
              </w:rPr>
              <w:t>System has a main waterprof cabinet IP 60 cabinet with fusses;</w:t>
            </w:r>
          </w:p>
          <w:p w14:paraId="42FA39C0" w14:textId="77777777" w:rsidR="00ED4438" w:rsidRPr="00ED4438" w:rsidRDefault="00ED4438" w:rsidP="00ED4438">
            <w:pPr>
              <w:pStyle w:val="ListParagraph"/>
              <w:numPr>
                <w:ilvl w:val="0"/>
                <w:numId w:val="3"/>
              </w:numPr>
              <w:tabs>
                <w:tab w:val="left" w:pos="2325"/>
              </w:tabs>
              <w:jc w:val="both"/>
              <w:rPr>
                <w:rFonts w:ascii="Times New Roman" w:eastAsiaTheme="minorHAnsi" w:hAnsi="Times New Roman" w:cs="Times New Roman"/>
                <w:b/>
                <w:bCs/>
                <w:sz w:val="24"/>
                <w:lang w:val="bs-Latn-BA"/>
              </w:rPr>
            </w:pPr>
            <w:r w:rsidRPr="00ED4438">
              <w:rPr>
                <w:rFonts w:ascii="Times New Roman" w:eastAsiaTheme="minorHAnsi" w:hAnsi="Times New Roman" w:cs="Times New Roman"/>
                <w:b/>
                <w:bCs/>
                <w:sz w:val="24"/>
                <w:lang w:val="bs-Latn-BA"/>
              </w:rPr>
              <w:t>System has a possibility of both automatic and manual control.</w:t>
            </w:r>
          </w:p>
          <w:p w14:paraId="14864FDF" w14:textId="77777777" w:rsidR="007B418B" w:rsidRPr="00ED4438" w:rsidRDefault="00ED4438" w:rsidP="00ED4438">
            <w:pPr>
              <w:pStyle w:val="ListParagraph"/>
              <w:numPr>
                <w:ilvl w:val="0"/>
                <w:numId w:val="3"/>
              </w:numPr>
              <w:jc w:val="both"/>
              <w:rPr>
                <w:rFonts w:ascii="Times New Roman" w:hAnsi="Times New Roman"/>
                <w:szCs w:val="24"/>
              </w:rPr>
            </w:pPr>
            <w:r w:rsidRPr="00ED4438">
              <w:rPr>
                <w:rFonts w:ascii="Times New Roman" w:eastAsiaTheme="minorHAnsi" w:hAnsi="Times New Roman" w:cs="Times New Roman"/>
                <w:b/>
                <w:bCs/>
                <w:sz w:val="24"/>
                <w:lang w:val="bs-Latn-BA"/>
              </w:rPr>
              <w:t>All the cables are accessible from the inside of the greenhouse.</w:t>
            </w:r>
          </w:p>
          <w:p w14:paraId="7FB2DEAC" w14:textId="77777777" w:rsidR="00ED4438" w:rsidRPr="00ED4438" w:rsidRDefault="00ED4438" w:rsidP="00ED4438">
            <w:pPr>
              <w:rPr>
                <w:rFonts w:ascii="Times New Roman" w:hAnsi="Times New Roman"/>
                <w:szCs w:val="24"/>
              </w:rPr>
            </w:pPr>
          </w:p>
        </w:tc>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C156353" w14:textId="77777777" w:rsidR="007B418B" w:rsidRDefault="00ED4438" w:rsidP="00ED4438">
            <w:pPr>
              <w:rPr>
                <w:rFonts w:ascii="Times New Roman" w:hAnsi="Times New Roman"/>
                <w:szCs w:val="24"/>
              </w:rPr>
            </w:pPr>
            <w:r>
              <w:rPr>
                <w:rFonts w:ascii="Times New Roman" w:hAnsi="Times New Roman"/>
                <w:b/>
                <w:bCs/>
                <w:szCs w:val="24"/>
              </w:rPr>
              <w:t>1</w:t>
            </w:r>
            <w:r w:rsidR="005B589D">
              <w:rPr>
                <w:rFonts w:ascii="Times New Roman" w:hAnsi="Times New Roman"/>
                <w:b/>
                <w:bCs/>
                <w:szCs w:val="24"/>
              </w:rPr>
              <w:t xml:space="preserve"> pc.</w:t>
            </w:r>
          </w:p>
        </w:tc>
        <w:tc>
          <w:tcPr>
            <w:tcW w:w="1513"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p w14:paraId="2B901DED" w14:textId="77777777" w:rsidR="007B418B" w:rsidRDefault="005B589D">
            <w:pPr>
              <w:rPr>
                <w:rFonts w:ascii="Times New Roman" w:hAnsi="Times New Roman"/>
                <w:szCs w:val="24"/>
              </w:rPr>
            </w:pPr>
            <w:r>
              <w:rPr>
                <w:rFonts w:ascii="Times New Roman" w:hAnsi="Times New Roman"/>
                <w:b/>
                <w:bCs/>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2D8DE78" w14:textId="77777777" w:rsidR="007B418B" w:rsidRDefault="005B589D">
            <w:pPr>
              <w:rPr>
                <w:rFonts w:ascii="Times New Roman" w:hAnsi="Times New Roman"/>
                <w:szCs w:val="24"/>
              </w:rPr>
            </w:pPr>
            <w:r>
              <w:rPr>
                <w:rFonts w:ascii="Times New Roman" w:hAnsi="Times New Roman"/>
                <w:b/>
                <w:bCs/>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4DB8579" w14:textId="77777777" w:rsidR="007B418B" w:rsidRDefault="005B589D">
            <w:pPr>
              <w:rPr>
                <w:rFonts w:ascii="Times New Roman" w:hAnsi="Times New Roman"/>
                <w:szCs w:val="24"/>
              </w:rPr>
            </w:pPr>
            <w:r>
              <w:rPr>
                <w:rFonts w:ascii="Times New Roman" w:hAnsi="Times New Roman"/>
                <w:b/>
                <w:bCs/>
                <w:szCs w:val="24"/>
              </w:rPr>
              <w:t> </w:t>
            </w:r>
          </w:p>
        </w:tc>
      </w:tr>
      <w:tr w:rsidR="007B418B" w14:paraId="4BBE78C4" w14:textId="77777777">
        <w:trPr>
          <w:jc w:val="center"/>
        </w:trPr>
        <w:tc>
          <w:tcPr>
            <w:tcW w:w="9811" w:type="dxa"/>
            <w:gridSpan w:val="5"/>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p w14:paraId="0BF5D761" w14:textId="77777777" w:rsidR="007B418B" w:rsidRDefault="005B589D">
            <w:pPr>
              <w:rPr>
                <w:rFonts w:ascii="Times New Roman" w:hAnsi="Times New Roman"/>
                <w:szCs w:val="24"/>
              </w:rPr>
            </w:pPr>
            <w:r>
              <w:rPr>
                <w:rFonts w:ascii="Times New Roman" w:hAnsi="Times New Roman"/>
                <w:b/>
                <w:bCs/>
                <w:szCs w:val="24"/>
              </w:rPr>
              <w:t>Total bid price- excluding VAT</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15457F0" w14:textId="77777777" w:rsidR="007B418B" w:rsidRDefault="005B589D">
            <w:pPr>
              <w:rPr>
                <w:rFonts w:ascii="Times New Roman" w:hAnsi="Times New Roman"/>
                <w:szCs w:val="24"/>
              </w:rPr>
            </w:pPr>
            <w:r>
              <w:rPr>
                <w:rFonts w:ascii="Times New Roman" w:hAnsi="Times New Roman"/>
                <w:b/>
                <w:bCs/>
                <w:szCs w:val="24"/>
              </w:rPr>
              <w:t> </w:t>
            </w:r>
          </w:p>
        </w:tc>
      </w:tr>
      <w:tr w:rsidR="007B418B" w14:paraId="12037C1A" w14:textId="77777777">
        <w:trPr>
          <w:jc w:val="center"/>
        </w:trPr>
        <w:tc>
          <w:tcPr>
            <w:tcW w:w="9811" w:type="dxa"/>
            <w:gridSpan w:val="5"/>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p w14:paraId="652BC44D" w14:textId="77777777" w:rsidR="007B418B" w:rsidRDefault="005B589D">
            <w:pPr>
              <w:rPr>
                <w:rFonts w:ascii="Times New Roman" w:hAnsi="Times New Roman"/>
                <w:szCs w:val="24"/>
              </w:rPr>
            </w:pPr>
            <w:r>
              <w:rPr>
                <w:rFonts w:ascii="Times New Roman" w:hAnsi="Times New Roman"/>
                <w:b/>
                <w:bCs/>
                <w:szCs w:val="24"/>
              </w:rPr>
              <w:t>Discount ___% expressed in EUR</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B16BAA7" w14:textId="77777777" w:rsidR="007B418B" w:rsidRDefault="005B589D">
            <w:pPr>
              <w:rPr>
                <w:rFonts w:ascii="Times New Roman" w:hAnsi="Times New Roman"/>
                <w:szCs w:val="24"/>
              </w:rPr>
            </w:pPr>
            <w:r>
              <w:rPr>
                <w:rFonts w:ascii="Times New Roman" w:hAnsi="Times New Roman"/>
                <w:b/>
                <w:bCs/>
                <w:szCs w:val="24"/>
              </w:rPr>
              <w:t> </w:t>
            </w:r>
          </w:p>
        </w:tc>
      </w:tr>
      <w:tr w:rsidR="007B418B" w14:paraId="01022219" w14:textId="77777777">
        <w:trPr>
          <w:jc w:val="center"/>
        </w:trPr>
        <w:tc>
          <w:tcPr>
            <w:tcW w:w="9811" w:type="dxa"/>
            <w:gridSpan w:val="5"/>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p w14:paraId="2ABCA659" w14:textId="77777777" w:rsidR="007B418B" w:rsidRDefault="005B589D">
            <w:pPr>
              <w:rPr>
                <w:rFonts w:ascii="Times New Roman" w:hAnsi="Times New Roman"/>
                <w:szCs w:val="24"/>
              </w:rPr>
            </w:pPr>
            <w:r>
              <w:rPr>
                <w:rFonts w:ascii="Times New Roman" w:hAnsi="Times New Roman"/>
                <w:b/>
                <w:bCs/>
                <w:szCs w:val="24"/>
              </w:rPr>
              <w:t>The total price of the offer with the discounted price-EUR excluding VAT</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24660F3" w14:textId="77777777" w:rsidR="007B418B" w:rsidRDefault="005B589D">
            <w:pPr>
              <w:rPr>
                <w:rFonts w:ascii="Times New Roman" w:hAnsi="Times New Roman"/>
                <w:szCs w:val="24"/>
              </w:rPr>
            </w:pPr>
            <w:r>
              <w:rPr>
                <w:rFonts w:ascii="Times New Roman" w:hAnsi="Times New Roman"/>
                <w:b/>
                <w:bCs/>
                <w:szCs w:val="24"/>
              </w:rPr>
              <w:t> </w:t>
            </w:r>
          </w:p>
        </w:tc>
      </w:tr>
      <w:tr w:rsidR="007B418B" w14:paraId="5B1CF62D" w14:textId="77777777">
        <w:trPr>
          <w:jc w:val="center"/>
        </w:trPr>
        <w:tc>
          <w:tcPr>
            <w:tcW w:w="9811" w:type="dxa"/>
            <w:gridSpan w:val="5"/>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p w14:paraId="49E2C810" w14:textId="77777777" w:rsidR="007B418B" w:rsidRDefault="005B589D">
            <w:pPr>
              <w:rPr>
                <w:rFonts w:ascii="Times New Roman" w:hAnsi="Times New Roman"/>
                <w:szCs w:val="24"/>
              </w:rPr>
            </w:pPr>
            <w:r>
              <w:rPr>
                <w:rFonts w:ascii="Times New Roman" w:hAnsi="Times New Roman"/>
                <w:b/>
                <w:bCs/>
                <w:szCs w:val="24"/>
              </w:rPr>
              <w:t>VAT EUR</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C21E362" w14:textId="77777777" w:rsidR="007B418B" w:rsidRDefault="005B589D">
            <w:pPr>
              <w:rPr>
                <w:rFonts w:ascii="Times New Roman" w:hAnsi="Times New Roman"/>
                <w:szCs w:val="24"/>
              </w:rPr>
            </w:pPr>
            <w:r>
              <w:rPr>
                <w:rFonts w:ascii="Times New Roman" w:hAnsi="Times New Roman"/>
                <w:b/>
                <w:bCs/>
                <w:szCs w:val="24"/>
              </w:rPr>
              <w:t>0,00</w:t>
            </w:r>
          </w:p>
        </w:tc>
      </w:tr>
      <w:tr w:rsidR="007B418B" w14:paraId="2B629A08" w14:textId="77777777">
        <w:trPr>
          <w:jc w:val="center"/>
        </w:trPr>
        <w:tc>
          <w:tcPr>
            <w:tcW w:w="9811" w:type="dxa"/>
            <w:gridSpan w:val="5"/>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p w14:paraId="011CF272" w14:textId="77777777" w:rsidR="007B418B" w:rsidRDefault="005B589D">
            <w:pPr>
              <w:rPr>
                <w:rFonts w:ascii="Times New Roman" w:hAnsi="Times New Roman"/>
                <w:szCs w:val="24"/>
              </w:rPr>
            </w:pPr>
            <w:r>
              <w:rPr>
                <w:rFonts w:ascii="Times New Roman" w:hAnsi="Times New Roman"/>
                <w:b/>
                <w:bCs/>
                <w:szCs w:val="24"/>
              </w:rPr>
              <w:t>TOTAL BID PRICE (with discount included) EUR excluding VAT</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E8DA793" w14:textId="77777777" w:rsidR="007B418B" w:rsidRDefault="005B589D">
            <w:pPr>
              <w:rPr>
                <w:rFonts w:ascii="Times New Roman" w:hAnsi="Times New Roman"/>
                <w:szCs w:val="24"/>
              </w:rPr>
            </w:pPr>
            <w:r>
              <w:rPr>
                <w:rFonts w:ascii="Times New Roman" w:hAnsi="Times New Roman"/>
                <w:b/>
                <w:bCs/>
                <w:szCs w:val="24"/>
              </w:rPr>
              <w:t> </w:t>
            </w:r>
          </w:p>
        </w:tc>
      </w:tr>
    </w:tbl>
    <w:p w14:paraId="00BBEBDE" w14:textId="77777777" w:rsidR="007B418B" w:rsidRDefault="007B418B">
      <w:pPr>
        <w:tabs>
          <w:tab w:val="left" w:pos="2325"/>
        </w:tabs>
        <w:rPr>
          <w:rFonts w:ascii="Times New Roman" w:eastAsiaTheme="minorHAnsi" w:hAnsi="Times New Roman"/>
          <w:b/>
          <w:szCs w:val="24"/>
          <w:lang w:val="bs-Latn-BA"/>
        </w:rPr>
      </w:pPr>
    </w:p>
    <w:p w14:paraId="445457A6" w14:textId="77777777" w:rsidR="007B418B" w:rsidRDefault="005B589D">
      <w:pPr>
        <w:tabs>
          <w:tab w:val="left" w:pos="2325"/>
        </w:tabs>
        <w:rPr>
          <w:rFonts w:ascii="Times New Roman" w:eastAsiaTheme="minorHAnsi" w:hAnsi="Times New Roman"/>
          <w:b/>
          <w:szCs w:val="24"/>
          <w:lang w:val="bs-Latn-BA"/>
        </w:rPr>
      </w:pPr>
      <w:r>
        <w:rPr>
          <w:rFonts w:ascii="Times New Roman" w:eastAsiaTheme="minorHAnsi" w:hAnsi="Times New Roman"/>
          <w:b/>
          <w:szCs w:val="24"/>
          <w:lang w:val="bs-Latn-BA"/>
        </w:rPr>
        <w:t xml:space="preserve">                                                             M. P.   </w:t>
      </w:r>
    </w:p>
    <w:p w14:paraId="72B35764" w14:textId="77777777" w:rsidR="007B418B" w:rsidRDefault="005B589D">
      <w:pPr>
        <w:tabs>
          <w:tab w:val="left" w:pos="2325"/>
        </w:tabs>
        <w:rPr>
          <w:rFonts w:ascii="Times New Roman" w:eastAsiaTheme="minorHAnsi" w:hAnsi="Times New Roman"/>
          <w:b/>
          <w:szCs w:val="24"/>
          <w:lang w:val="bs-Latn-BA"/>
        </w:rPr>
      </w:pPr>
      <w:r>
        <w:rPr>
          <w:rFonts w:ascii="Times New Roman" w:eastAsiaTheme="minorHAnsi" w:hAnsi="Times New Roman"/>
          <w:b/>
          <w:szCs w:val="24"/>
          <w:lang w:val="bs-Latn-BA"/>
        </w:rPr>
        <w:t xml:space="preserve">                                                                                              OVLAŠTENO LICE PONUĐAČA</w:t>
      </w:r>
    </w:p>
    <w:p w14:paraId="652C85B2" w14:textId="77777777" w:rsidR="007B418B" w:rsidRDefault="005B589D">
      <w:pPr>
        <w:tabs>
          <w:tab w:val="left" w:pos="2325"/>
        </w:tabs>
        <w:rPr>
          <w:rFonts w:ascii="Times New Roman" w:eastAsiaTheme="minorHAnsi" w:hAnsi="Times New Roman"/>
          <w:b/>
          <w:szCs w:val="24"/>
          <w:lang w:val="bs-Latn-BA"/>
        </w:rPr>
      </w:pPr>
      <w:r>
        <w:rPr>
          <w:rFonts w:ascii="Times New Roman" w:eastAsiaTheme="minorHAnsi" w:hAnsi="Times New Roman"/>
          <w:b/>
          <w:szCs w:val="24"/>
          <w:lang w:val="bs-Latn-BA"/>
        </w:rPr>
        <w:t xml:space="preserve">                                                                                           _____________________________ </w:t>
      </w:r>
    </w:p>
    <w:p w14:paraId="7811ECEE" w14:textId="77777777" w:rsidR="007B418B" w:rsidRDefault="007B418B">
      <w:pPr>
        <w:tabs>
          <w:tab w:val="left" w:pos="2325"/>
        </w:tabs>
        <w:rPr>
          <w:rFonts w:ascii="Times New Roman" w:eastAsiaTheme="minorHAnsi" w:hAnsi="Times New Roman"/>
          <w:b/>
          <w:szCs w:val="24"/>
          <w:lang w:val="bs-Latn-BA"/>
        </w:rPr>
      </w:pPr>
    </w:p>
    <w:p w14:paraId="62BB5C8C" w14:textId="77777777" w:rsidR="007B418B" w:rsidRDefault="005B589D">
      <w:pPr>
        <w:tabs>
          <w:tab w:val="left" w:pos="2325"/>
        </w:tabs>
        <w:rPr>
          <w:rFonts w:ascii="Times New Roman" w:eastAsiaTheme="minorHAnsi" w:hAnsi="Times New Roman"/>
          <w:b/>
          <w:szCs w:val="24"/>
          <w:lang w:val="bs-Latn-BA"/>
        </w:rPr>
      </w:pPr>
      <w:r>
        <w:rPr>
          <w:rFonts w:ascii="Times New Roman" w:eastAsiaTheme="minorHAnsi" w:hAnsi="Times New Roman"/>
          <w:b/>
          <w:szCs w:val="24"/>
          <w:lang w:val="bs-Latn-BA"/>
        </w:rPr>
        <w:t xml:space="preserve">                                                                                                                    (potpis)</w:t>
      </w:r>
    </w:p>
    <w:p w14:paraId="48DA4AE3" w14:textId="77777777" w:rsidR="007B418B" w:rsidRDefault="007B418B">
      <w:pPr>
        <w:tabs>
          <w:tab w:val="left" w:pos="2325"/>
        </w:tabs>
        <w:rPr>
          <w:rFonts w:ascii="Times New Roman" w:eastAsiaTheme="minorHAnsi" w:hAnsi="Times New Roman"/>
          <w:b/>
          <w:szCs w:val="24"/>
          <w:lang w:val="bs-Latn-BA"/>
        </w:rPr>
      </w:pPr>
    </w:p>
    <w:p w14:paraId="7977D31C" w14:textId="77777777" w:rsidR="007B418B" w:rsidRDefault="007B418B">
      <w:pPr>
        <w:tabs>
          <w:tab w:val="left" w:pos="2325"/>
        </w:tabs>
        <w:rPr>
          <w:rFonts w:ascii="Times New Roman" w:eastAsiaTheme="minorHAnsi" w:hAnsi="Times New Roman"/>
          <w:b/>
          <w:szCs w:val="24"/>
          <w:lang w:val="bs-Latn-BA"/>
        </w:rPr>
      </w:pPr>
    </w:p>
    <w:p w14:paraId="04EAC18D" w14:textId="77777777" w:rsidR="007B418B" w:rsidRDefault="007B418B">
      <w:pPr>
        <w:tabs>
          <w:tab w:val="left" w:pos="2325"/>
        </w:tabs>
        <w:rPr>
          <w:rFonts w:ascii="Times New Roman" w:eastAsiaTheme="minorHAnsi" w:hAnsi="Times New Roman"/>
          <w:b/>
          <w:szCs w:val="24"/>
          <w:lang w:val="bs-Latn-BA"/>
        </w:rPr>
      </w:pPr>
    </w:p>
    <w:p w14:paraId="3D0FF2BF" w14:textId="77777777" w:rsidR="00ED4438" w:rsidRDefault="00ED4438">
      <w:pPr>
        <w:spacing w:after="160" w:line="259" w:lineRule="auto"/>
        <w:jc w:val="left"/>
        <w:rPr>
          <w:rFonts w:ascii="Times New Roman" w:eastAsiaTheme="minorHAnsi" w:hAnsi="Times New Roman"/>
          <w:b/>
          <w:szCs w:val="24"/>
          <w:lang w:val="bs-Latn-BA"/>
        </w:rPr>
      </w:pPr>
      <w:r>
        <w:rPr>
          <w:rFonts w:ascii="Times New Roman" w:eastAsiaTheme="minorHAnsi" w:hAnsi="Times New Roman"/>
          <w:b/>
          <w:szCs w:val="24"/>
          <w:lang w:val="bs-Latn-BA"/>
        </w:rPr>
        <w:br w:type="page"/>
      </w:r>
    </w:p>
    <w:p w14:paraId="27E06FE4" w14:textId="77777777" w:rsidR="007B418B" w:rsidRDefault="007B418B">
      <w:pPr>
        <w:tabs>
          <w:tab w:val="left" w:pos="2325"/>
        </w:tabs>
        <w:rPr>
          <w:rFonts w:ascii="Times New Roman" w:eastAsiaTheme="minorHAnsi" w:hAnsi="Times New Roman"/>
          <w:b/>
          <w:szCs w:val="24"/>
          <w:lang w:val="bs-Latn-BA"/>
        </w:rPr>
      </w:pPr>
    </w:p>
    <w:p w14:paraId="683143E2" w14:textId="77777777" w:rsidR="007B418B" w:rsidRDefault="005B589D">
      <w:pPr>
        <w:tabs>
          <w:tab w:val="left" w:pos="2325"/>
        </w:tabs>
        <w:rPr>
          <w:rFonts w:ascii="Times New Roman" w:eastAsiaTheme="minorHAnsi" w:hAnsi="Times New Roman"/>
          <w:b/>
          <w:szCs w:val="24"/>
          <w:lang w:val="bs-Latn-BA"/>
        </w:rPr>
      </w:pPr>
      <w:r>
        <w:rPr>
          <w:rFonts w:ascii="Times New Roman" w:eastAsiaTheme="minorHAnsi" w:hAnsi="Times New Roman"/>
          <w:b/>
          <w:szCs w:val="24"/>
          <w:lang w:val="bs-Latn-BA"/>
        </w:rPr>
        <w:t>NOTE:</w:t>
      </w:r>
    </w:p>
    <w:p w14:paraId="45062EEF" w14:textId="77777777" w:rsidR="007B418B" w:rsidRDefault="007B418B">
      <w:pPr>
        <w:tabs>
          <w:tab w:val="left" w:pos="2325"/>
        </w:tabs>
        <w:rPr>
          <w:rFonts w:ascii="Times New Roman" w:eastAsiaTheme="minorHAnsi" w:hAnsi="Times New Roman"/>
          <w:b/>
          <w:szCs w:val="24"/>
          <w:lang w:val="bs-Latn-BA"/>
        </w:rPr>
      </w:pPr>
    </w:p>
    <w:p w14:paraId="19436E01" w14:textId="77777777" w:rsidR="007B418B" w:rsidRDefault="005B589D">
      <w:pPr>
        <w:tabs>
          <w:tab w:val="left" w:pos="2325"/>
        </w:tabs>
        <w:rPr>
          <w:rFonts w:ascii="Times New Roman" w:eastAsiaTheme="minorHAnsi" w:hAnsi="Times New Roman"/>
          <w:b/>
          <w:szCs w:val="24"/>
        </w:rPr>
      </w:pPr>
      <w:r>
        <w:rPr>
          <w:rFonts w:ascii="Times New Roman" w:eastAsiaTheme="minorHAnsi" w:hAnsi="Times New Roman"/>
          <w:b/>
          <w:szCs w:val="24"/>
          <w:lang w:val="bs-Latn-BA"/>
        </w:rPr>
        <w:t xml:space="preserve">1. </w:t>
      </w:r>
      <w:r>
        <w:rPr>
          <w:rFonts w:ascii="Times New Roman" w:eastAsiaTheme="minorHAnsi" w:hAnsi="Times New Roman"/>
          <w:b/>
          <w:szCs w:val="24"/>
        </w:rPr>
        <w:t>Prices must be expressed in Euros. Each item on the offer must be priced.</w:t>
      </w:r>
    </w:p>
    <w:p w14:paraId="4ADFD469" w14:textId="77777777" w:rsidR="007B418B" w:rsidRDefault="005B589D">
      <w:pPr>
        <w:tabs>
          <w:tab w:val="left" w:pos="2325"/>
        </w:tabs>
        <w:rPr>
          <w:rFonts w:ascii="Times New Roman" w:eastAsiaTheme="minorHAnsi" w:hAnsi="Times New Roman"/>
          <w:b/>
          <w:szCs w:val="24"/>
        </w:rPr>
      </w:pPr>
      <w:r>
        <w:rPr>
          <w:rFonts w:ascii="Times New Roman" w:eastAsiaTheme="minorHAnsi" w:hAnsi="Times New Roman"/>
          <w:b/>
          <w:szCs w:val="24"/>
        </w:rPr>
        <w:t>Bid of the Bidder who submits the incomplete Bid (does not submit the price for all items in this Form) will not be considered and will be rejected as inadmissible.</w:t>
      </w:r>
    </w:p>
    <w:p w14:paraId="07E494E4" w14:textId="77777777" w:rsidR="007B418B" w:rsidRDefault="007B418B">
      <w:pPr>
        <w:tabs>
          <w:tab w:val="left" w:pos="2325"/>
        </w:tabs>
        <w:rPr>
          <w:rFonts w:ascii="Times New Roman" w:eastAsiaTheme="minorHAnsi" w:hAnsi="Times New Roman"/>
          <w:b/>
          <w:szCs w:val="24"/>
          <w:lang w:val="bs-Latn-BA"/>
        </w:rPr>
      </w:pPr>
    </w:p>
    <w:p w14:paraId="6730B303" w14:textId="77777777" w:rsidR="007B418B" w:rsidRDefault="005B589D">
      <w:pPr>
        <w:tabs>
          <w:tab w:val="left" w:pos="2325"/>
        </w:tabs>
        <w:rPr>
          <w:rFonts w:ascii="Times New Roman" w:eastAsiaTheme="minorHAnsi" w:hAnsi="Times New Roman"/>
          <w:b/>
          <w:szCs w:val="24"/>
          <w:lang w:val="bs-Latn-BA"/>
        </w:rPr>
      </w:pPr>
      <w:r>
        <w:rPr>
          <w:rFonts w:ascii="Times New Roman" w:eastAsiaTheme="minorHAnsi" w:hAnsi="Times New Roman"/>
          <w:b/>
          <w:szCs w:val="24"/>
          <w:lang w:val="bs-Latn-BA"/>
        </w:rPr>
        <w:t>2. The Bid Price shall include all fees payable by the Contracting Authority to the Bidder. The contracting authority may not incur any additional costs other than those specified in this form.</w:t>
      </w:r>
    </w:p>
    <w:p w14:paraId="52505F2B" w14:textId="77777777" w:rsidR="007B418B" w:rsidRDefault="007B418B">
      <w:pPr>
        <w:tabs>
          <w:tab w:val="left" w:pos="2325"/>
        </w:tabs>
        <w:rPr>
          <w:rFonts w:ascii="Times New Roman" w:eastAsiaTheme="minorHAnsi" w:hAnsi="Times New Roman"/>
          <w:b/>
          <w:szCs w:val="24"/>
          <w:lang w:val="bs-Latn-BA"/>
        </w:rPr>
      </w:pPr>
    </w:p>
    <w:p w14:paraId="705FCFBB" w14:textId="77777777" w:rsidR="007B418B" w:rsidRDefault="005B589D">
      <w:pPr>
        <w:tabs>
          <w:tab w:val="left" w:pos="2325"/>
        </w:tabs>
        <w:rPr>
          <w:rFonts w:ascii="Times New Roman" w:eastAsiaTheme="minorHAnsi" w:hAnsi="Times New Roman"/>
          <w:b/>
          <w:szCs w:val="24"/>
          <w:lang w:val="hr-BA"/>
        </w:rPr>
      </w:pPr>
      <w:r>
        <w:rPr>
          <w:rFonts w:ascii="Times New Roman" w:eastAsiaTheme="minorHAnsi" w:hAnsi="Times New Roman"/>
          <w:b/>
          <w:szCs w:val="24"/>
          <w:lang w:val="hr-BA"/>
        </w:rPr>
        <w:t>3. In case of differences between unit prices and the total amount, the correction will be made in accordance with the unit prices. The unit price of an item is not considered an accounting error, that is, it cannot be corrected.</w:t>
      </w:r>
    </w:p>
    <w:p w14:paraId="26B13458" w14:textId="77777777" w:rsidR="007B418B" w:rsidRDefault="007B418B">
      <w:pPr>
        <w:tabs>
          <w:tab w:val="left" w:pos="2325"/>
        </w:tabs>
        <w:rPr>
          <w:rFonts w:ascii="Times New Roman" w:eastAsiaTheme="minorHAnsi" w:hAnsi="Times New Roman"/>
          <w:b/>
          <w:szCs w:val="24"/>
          <w:lang w:val="hr-BA"/>
        </w:rPr>
      </w:pPr>
    </w:p>
    <w:p w14:paraId="7731CDBC" w14:textId="77777777" w:rsidR="007B418B" w:rsidRDefault="005B589D">
      <w:pPr>
        <w:tabs>
          <w:tab w:val="left" w:pos="2325"/>
        </w:tabs>
        <w:rPr>
          <w:rFonts w:ascii="Times New Roman" w:eastAsiaTheme="minorHAnsi" w:hAnsi="Times New Roman"/>
          <w:b/>
          <w:szCs w:val="24"/>
          <w:lang w:val="bs-Latn-BA"/>
        </w:rPr>
      </w:pPr>
      <w:r>
        <w:rPr>
          <w:rFonts w:ascii="Times New Roman" w:eastAsiaTheme="minorHAnsi" w:hAnsi="Times New Roman"/>
          <w:b/>
          <w:szCs w:val="24"/>
          <w:lang w:val="bs-Latn-BA"/>
        </w:rPr>
        <w:t>4. The table below gives the minimum technical characteristics that the goods offered must possess. If the offered goods do not have any of the required technical characteristics, such goods will be considered inappropriate and the offer will be rejected as ineligible within the meaning of the provisions of the Public Procurement Law.</w:t>
      </w:r>
    </w:p>
    <w:p w14:paraId="4CAEA739" w14:textId="77777777" w:rsidR="007B418B" w:rsidRDefault="007B418B">
      <w:pPr>
        <w:tabs>
          <w:tab w:val="left" w:pos="2325"/>
        </w:tabs>
        <w:rPr>
          <w:rFonts w:ascii="Times New Roman" w:eastAsiaTheme="minorHAnsi" w:hAnsi="Times New Roman"/>
          <w:b/>
          <w:szCs w:val="24"/>
          <w:lang w:val="bs-Latn-BA"/>
        </w:rPr>
      </w:pPr>
    </w:p>
    <w:p w14:paraId="63520E58" w14:textId="77777777" w:rsidR="007B418B" w:rsidRDefault="005B589D">
      <w:pPr>
        <w:tabs>
          <w:tab w:val="left" w:pos="2325"/>
        </w:tabs>
        <w:rPr>
          <w:rFonts w:ascii="Times New Roman" w:eastAsiaTheme="minorHAnsi" w:hAnsi="Times New Roman"/>
          <w:b/>
          <w:szCs w:val="24"/>
          <w:u w:val="single"/>
          <w:lang w:val="bs-Latn-BA"/>
        </w:rPr>
      </w:pPr>
      <w:r>
        <w:rPr>
          <w:rFonts w:ascii="Times New Roman" w:eastAsiaTheme="minorHAnsi" w:hAnsi="Times New Roman"/>
          <w:b/>
          <w:szCs w:val="24"/>
          <w:u w:val="single"/>
          <w:lang w:val="bs-Latn-BA"/>
        </w:rPr>
        <w:t>5. In order to be considered acceptable, the Bidder is obliged to submit the Original Bid with a detailed technical specification of the Bid, stating the manufacturer, the exact name, model and warranty for the goods to be delivered, with the Bidder's signature and seal (for each item individually).</w:t>
      </w:r>
    </w:p>
    <w:p w14:paraId="5DFD4199" w14:textId="77777777" w:rsidR="007B418B" w:rsidRDefault="007B418B">
      <w:pPr>
        <w:tabs>
          <w:tab w:val="left" w:pos="2325"/>
        </w:tabs>
        <w:rPr>
          <w:rFonts w:ascii="Times New Roman" w:eastAsiaTheme="minorHAnsi" w:hAnsi="Times New Roman"/>
          <w:b/>
          <w:szCs w:val="24"/>
          <w:lang w:val="bs-Latn-BA"/>
        </w:rPr>
      </w:pPr>
    </w:p>
    <w:p w14:paraId="57CA7F8B" w14:textId="77777777" w:rsidR="007B418B" w:rsidRDefault="005B589D">
      <w:pPr>
        <w:tabs>
          <w:tab w:val="left" w:pos="2325"/>
        </w:tabs>
        <w:rPr>
          <w:rFonts w:ascii="Times New Roman" w:eastAsiaTheme="minorHAnsi" w:hAnsi="Times New Roman"/>
          <w:b/>
          <w:szCs w:val="24"/>
          <w:lang w:val="bs-Latn-BA"/>
        </w:rPr>
      </w:pPr>
      <w:r>
        <w:rPr>
          <w:rFonts w:ascii="Times New Roman" w:eastAsiaTheme="minorHAnsi" w:hAnsi="Times New Roman"/>
          <w:b/>
          <w:szCs w:val="24"/>
          <w:lang w:val="bs-Latn-BA"/>
        </w:rPr>
        <w:t>6. The Bidder is obliged to complete the attached table in such a way that it will enter the unit prices for each item, the total prices for each item, enter "Yes" or "No" depending on whether the goods possess the required technical characteristics, and state the total bid price in Euros without VAT, discount and total bid price (with discount included) in Euros excluding VAT.</w:t>
      </w:r>
    </w:p>
    <w:p w14:paraId="0E8BE618" w14:textId="77777777" w:rsidR="007B418B" w:rsidRDefault="007B418B">
      <w:pPr>
        <w:tabs>
          <w:tab w:val="left" w:pos="2325"/>
        </w:tabs>
        <w:rPr>
          <w:rFonts w:ascii="Times New Roman" w:eastAsiaTheme="minorHAnsi" w:hAnsi="Times New Roman"/>
          <w:b/>
          <w:szCs w:val="24"/>
          <w:lang w:val="bs-Latn-BA"/>
        </w:rPr>
      </w:pPr>
    </w:p>
    <w:p w14:paraId="2806DE18" w14:textId="77777777" w:rsidR="007B418B" w:rsidRDefault="007B418B">
      <w:pPr>
        <w:tabs>
          <w:tab w:val="left" w:pos="2325"/>
        </w:tabs>
        <w:rPr>
          <w:rFonts w:ascii="Times New Roman" w:eastAsiaTheme="minorHAnsi" w:hAnsi="Times New Roman"/>
          <w:b/>
          <w:szCs w:val="24"/>
          <w:lang w:val="bs-Latn-BA"/>
        </w:rPr>
      </w:pPr>
    </w:p>
    <w:p w14:paraId="2A82FB1D" w14:textId="77777777" w:rsidR="007B418B" w:rsidRDefault="005B589D">
      <w:pPr>
        <w:tabs>
          <w:tab w:val="left" w:pos="2325"/>
        </w:tabs>
        <w:rPr>
          <w:rFonts w:ascii="Times New Roman" w:eastAsiaTheme="minorHAnsi" w:hAnsi="Times New Roman"/>
          <w:b/>
          <w:szCs w:val="24"/>
          <w:lang w:val="bs-Latn-BA"/>
        </w:rPr>
      </w:pPr>
      <w:r>
        <w:rPr>
          <w:rFonts w:ascii="Times New Roman" w:eastAsiaTheme="minorHAnsi" w:hAnsi="Times New Roman"/>
          <w:b/>
          <w:szCs w:val="24"/>
          <w:lang w:val="bs-Latn-BA"/>
        </w:rPr>
        <w:t xml:space="preserve">                                                             M. P.   </w:t>
      </w:r>
    </w:p>
    <w:p w14:paraId="7DE84A71" w14:textId="77777777" w:rsidR="007B418B" w:rsidRDefault="005B589D">
      <w:pPr>
        <w:tabs>
          <w:tab w:val="left" w:pos="2325"/>
        </w:tabs>
        <w:jc w:val="right"/>
        <w:rPr>
          <w:rFonts w:ascii="Times New Roman" w:eastAsiaTheme="minorHAnsi" w:hAnsi="Times New Roman"/>
          <w:b/>
          <w:szCs w:val="24"/>
          <w:lang w:val="bs-Latn-BA"/>
        </w:rPr>
      </w:pPr>
      <w:r>
        <w:rPr>
          <w:rFonts w:ascii="Times New Roman" w:eastAsiaTheme="minorHAnsi" w:hAnsi="Times New Roman"/>
          <w:b/>
          <w:szCs w:val="24"/>
          <w:lang w:val="bs-Latn-BA"/>
        </w:rPr>
        <w:t xml:space="preserve"> BIDDER'S AUTHORIZED PERSON                                                                                           _____________________________ </w:t>
      </w:r>
    </w:p>
    <w:p w14:paraId="537CD91F" w14:textId="77777777" w:rsidR="007B418B" w:rsidRDefault="007B418B">
      <w:pPr>
        <w:tabs>
          <w:tab w:val="left" w:pos="2325"/>
        </w:tabs>
        <w:rPr>
          <w:rFonts w:ascii="Times New Roman" w:eastAsiaTheme="minorHAnsi" w:hAnsi="Times New Roman"/>
          <w:b/>
          <w:szCs w:val="24"/>
          <w:lang w:val="bs-Latn-BA"/>
        </w:rPr>
      </w:pPr>
    </w:p>
    <w:p w14:paraId="77A24EB4" w14:textId="77777777" w:rsidR="007B418B" w:rsidRDefault="007B418B">
      <w:pPr>
        <w:autoSpaceDE w:val="0"/>
        <w:autoSpaceDN w:val="0"/>
        <w:adjustRightInd w:val="0"/>
        <w:jc w:val="left"/>
        <w:rPr>
          <w:rFonts w:ascii="BookAntiqua-Bold" w:eastAsiaTheme="minorHAnsi" w:hAnsi="BookAntiqua-Bold" w:cs="BookAntiqua-Bold"/>
          <w:b/>
          <w:bCs/>
          <w:sz w:val="26"/>
          <w:szCs w:val="28"/>
          <w:lang w:val="en-US"/>
        </w:rPr>
      </w:pPr>
    </w:p>
    <w:p w14:paraId="28B2446E" w14:textId="77777777" w:rsidR="007B418B" w:rsidRDefault="007B418B">
      <w:pPr>
        <w:autoSpaceDE w:val="0"/>
        <w:autoSpaceDN w:val="0"/>
        <w:adjustRightInd w:val="0"/>
        <w:jc w:val="left"/>
        <w:rPr>
          <w:rFonts w:ascii="BookAntiqua-Bold" w:eastAsiaTheme="minorHAnsi" w:hAnsi="BookAntiqua-Bold" w:cs="BookAntiqua-Bold"/>
          <w:b/>
          <w:bCs/>
          <w:sz w:val="26"/>
          <w:szCs w:val="28"/>
          <w:lang w:val="en-US"/>
        </w:rPr>
      </w:pPr>
    </w:p>
    <w:p w14:paraId="59F7FF4F" w14:textId="77777777" w:rsidR="007B418B" w:rsidRDefault="007B418B">
      <w:pPr>
        <w:autoSpaceDE w:val="0"/>
        <w:autoSpaceDN w:val="0"/>
        <w:adjustRightInd w:val="0"/>
        <w:jc w:val="left"/>
        <w:rPr>
          <w:rFonts w:ascii="BookAntiqua-Bold" w:eastAsiaTheme="minorHAnsi" w:hAnsi="BookAntiqua-Bold" w:cs="BookAntiqua-Bold"/>
          <w:b/>
          <w:bCs/>
          <w:sz w:val="26"/>
          <w:szCs w:val="28"/>
          <w:lang w:val="en-US"/>
        </w:rPr>
      </w:pPr>
    </w:p>
    <w:p w14:paraId="1A0A6141" w14:textId="77777777" w:rsidR="007B418B" w:rsidRDefault="007B418B">
      <w:pPr>
        <w:autoSpaceDE w:val="0"/>
        <w:autoSpaceDN w:val="0"/>
        <w:adjustRightInd w:val="0"/>
        <w:jc w:val="left"/>
        <w:rPr>
          <w:rFonts w:ascii="BookAntiqua-Bold" w:eastAsiaTheme="minorHAnsi" w:hAnsi="BookAntiqua-Bold" w:cs="BookAntiqua-Bold"/>
          <w:b/>
          <w:bCs/>
          <w:sz w:val="26"/>
          <w:szCs w:val="28"/>
          <w:lang w:val="en-US"/>
        </w:rPr>
      </w:pPr>
    </w:p>
    <w:p w14:paraId="1B41AF24" w14:textId="77777777" w:rsidR="007B418B" w:rsidRDefault="007B418B">
      <w:pPr>
        <w:autoSpaceDE w:val="0"/>
        <w:autoSpaceDN w:val="0"/>
        <w:adjustRightInd w:val="0"/>
        <w:jc w:val="left"/>
        <w:rPr>
          <w:rFonts w:ascii="BookAntiqua-Bold" w:eastAsiaTheme="minorHAnsi" w:hAnsi="BookAntiqua-Bold" w:cs="BookAntiqua-Bold"/>
          <w:b/>
          <w:bCs/>
          <w:sz w:val="26"/>
          <w:szCs w:val="28"/>
          <w:lang w:val="en-US"/>
        </w:rPr>
      </w:pPr>
    </w:p>
    <w:p w14:paraId="41E8B838" w14:textId="77777777" w:rsidR="007B418B" w:rsidRDefault="007B418B">
      <w:pPr>
        <w:autoSpaceDE w:val="0"/>
        <w:autoSpaceDN w:val="0"/>
        <w:adjustRightInd w:val="0"/>
        <w:jc w:val="left"/>
        <w:rPr>
          <w:rFonts w:ascii="BookAntiqua-Bold" w:eastAsiaTheme="minorHAnsi" w:hAnsi="BookAntiqua-Bold" w:cs="BookAntiqua-Bold"/>
          <w:b/>
          <w:bCs/>
          <w:sz w:val="26"/>
          <w:szCs w:val="28"/>
          <w:lang w:val="en-US"/>
        </w:rPr>
      </w:pPr>
    </w:p>
    <w:p w14:paraId="17F00268" w14:textId="77777777" w:rsidR="007B418B" w:rsidRDefault="007B418B">
      <w:pPr>
        <w:autoSpaceDE w:val="0"/>
        <w:autoSpaceDN w:val="0"/>
        <w:adjustRightInd w:val="0"/>
        <w:jc w:val="left"/>
        <w:rPr>
          <w:rFonts w:ascii="BookAntiqua-Bold" w:eastAsiaTheme="minorHAnsi" w:hAnsi="BookAntiqua-Bold" w:cs="BookAntiqua-Bold"/>
          <w:b/>
          <w:bCs/>
          <w:sz w:val="26"/>
          <w:szCs w:val="28"/>
          <w:lang w:val="en-US"/>
        </w:rPr>
      </w:pPr>
    </w:p>
    <w:p w14:paraId="6D98FCE3" w14:textId="77777777" w:rsidR="007B418B" w:rsidRDefault="007B418B">
      <w:pPr>
        <w:autoSpaceDE w:val="0"/>
        <w:autoSpaceDN w:val="0"/>
        <w:adjustRightInd w:val="0"/>
        <w:jc w:val="left"/>
        <w:rPr>
          <w:rFonts w:ascii="BookAntiqua-Bold" w:eastAsiaTheme="minorHAnsi" w:hAnsi="BookAntiqua-Bold" w:cs="BookAntiqua-Bold"/>
          <w:b/>
          <w:bCs/>
          <w:sz w:val="26"/>
          <w:szCs w:val="28"/>
          <w:lang w:val="en-US"/>
        </w:rPr>
      </w:pPr>
    </w:p>
    <w:p w14:paraId="212A77A5" w14:textId="77777777" w:rsidR="007B418B" w:rsidRDefault="007B418B">
      <w:pPr>
        <w:autoSpaceDE w:val="0"/>
        <w:autoSpaceDN w:val="0"/>
        <w:adjustRightInd w:val="0"/>
        <w:jc w:val="left"/>
        <w:rPr>
          <w:rFonts w:ascii="Times New Roman" w:eastAsiaTheme="minorHAnsi" w:hAnsi="Times New Roman"/>
          <w:b/>
          <w:bCs/>
          <w:szCs w:val="28"/>
          <w:lang w:val="en-US"/>
        </w:rPr>
      </w:pPr>
    </w:p>
    <w:p w14:paraId="753CAD0F" w14:textId="77777777" w:rsidR="007B418B" w:rsidRDefault="007B418B">
      <w:pPr>
        <w:autoSpaceDE w:val="0"/>
        <w:autoSpaceDN w:val="0"/>
        <w:adjustRightInd w:val="0"/>
        <w:jc w:val="left"/>
        <w:rPr>
          <w:rFonts w:ascii="Times New Roman" w:eastAsiaTheme="minorHAnsi" w:hAnsi="Times New Roman"/>
          <w:b/>
          <w:bCs/>
          <w:szCs w:val="28"/>
          <w:lang w:val="en-US"/>
        </w:rPr>
      </w:pPr>
    </w:p>
    <w:p w14:paraId="33C81A87" w14:textId="77777777" w:rsidR="007B418B" w:rsidRDefault="005B589D">
      <w:pPr>
        <w:rPr>
          <w:rFonts w:ascii="Times New Roman" w:eastAsiaTheme="minorHAnsi" w:hAnsi="Times New Roman"/>
          <w:b/>
          <w:bCs/>
          <w:szCs w:val="28"/>
          <w:lang w:val="en-US"/>
        </w:rPr>
      </w:pPr>
      <w:r>
        <w:rPr>
          <w:rFonts w:ascii="Times New Roman" w:eastAsiaTheme="minorHAnsi" w:hAnsi="Times New Roman"/>
          <w:b/>
          <w:bCs/>
          <w:szCs w:val="28"/>
          <w:lang w:val="en-US"/>
        </w:rPr>
        <w:t>VII Type of procurement procedure for equipment</w:t>
      </w:r>
    </w:p>
    <w:p w14:paraId="1EAE6D1C" w14:textId="77777777" w:rsidR="007B418B" w:rsidRDefault="007B418B">
      <w:pPr>
        <w:autoSpaceDE w:val="0"/>
        <w:autoSpaceDN w:val="0"/>
        <w:adjustRightInd w:val="0"/>
        <w:jc w:val="left"/>
        <w:rPr>
          <w:rFonts w:ascii="Times New Roman" w:eastAsiaTheme="minorHAnsi" w:hAnsi="Times New Roman"/>
          <w:bCs/>
          <w:szCs w:val="24"/>
          <w:lang w:val="en-US"/>
        </w:rPr>
      </w:pPr>
    </w:p>
    <w:p w14:paraId="249C8A43" w14:textId="77777777" w:rsidR="007B418B" w:rsidRDefault="005B589D">
      <w:pPr>
        <w:autoSpaceDE w:val="0"/>
        <w:autoSpaceDN w:val="0"/>
        <w:adjustRightInd w:val="0"/>
        <w:jc w:val="left"/>
        <w:rPr>
          <w:rFonts w:ascii="Times New Roman" w:eastAsiaTheme="minorHAnsi" w:hAnsi="Times New Roman"/>
          <w:bCs/>
          <w:szCs w:val="24"/>
          <w:lang w:val="en-US"/>
        </w:rPr>
      </w:pPr>
      <w:r>
        <w:rPr>
          <w:rFonts w:ascii="Times New Roman" w:eastAsiaTheme="minorHAnsi" w:hAnsi="Times New Roman"/>
          <w:bCs/>
          <w:szCs w:val="24"/>
          <w:lang w:val="en-US"/>
        </w:rPr>
        <w:t>Open procurement procedure</w:t>
      </w:r>
    </w:p>
    <w:p w14:paraId="247103EF" w14:textId="77777777" w:rsidR="007B418B" w:rsidRDefault="007B418B">
      <w:pPr>
        <w:autoSpaceDE w:val="0"/>
        <w:autoSpaceDN w:val="0"/>
        <w:adjustRightInd w:val="0"/>
        <w:jc w:val="left"/>
        <w:rPr>
          <w:rFonts w:ascii="Times New Roman" w:eastAsiaTheme="minorHAnsi" w:hAnsi="Times New Roman"/>
          <w:szCs w:val="24"/>
          <w:lang w:val="en-US"/>
        </w:rPr>
      </w:pPr>
    </w:p>
    <w:p w14:paraId="1EB0A844" w14:textId="77777777" w:rsidR="007B418B" w:rsidRDefault="005B589D">
      <w:pPr>
        <w:autoSpaceDE w:val="0"/>
        <w:autoSpaceDN w:val="0"/>
        <w:adjustRightInd w:val="0"/>
        <w:jc w:val="left"/>
        <w:rPr>
          <w:rFonts w:ascii="Times New Roman" w:eastAsiaTheme="minorHAnsi" w:hAnsi="Times New Roman"/>
          <w:b/>
          <w:szCs w:val="24"/>
          <w:lang w:val="en-US"/>
        </w:rPr>
      </w:pPr>
      <w:r>
        <w:rPr>
          <w:rFonts w:ascii="Times New Roman" w:eastAsiaTheme="minorHAnsi" w:hAnsi="Times New Roman"/>
          <w:b/>
          <w:szCs w:val="24"/>
          <w:lang w:val="en-US"/>
        </w:rPr>
        <w:t>VIII The Framework Agreement is foreseen</w:t>
      </w:r>
    </w:p>
    <w:p w14:paraId="7A33F445" w14:textId="77777777" w:rsidR="007B418B" w:rsidRDefault="007B418B">
      <w:pPr>
        <w:autoSpaceDE w:val="0"/>
        <w:autoSpaceDN w:val="0"/>
        <w:adjustRightInd w:val="0"/>
        <w:jc w:val="left"/>
        <w:rPr>
          <w:rFonts w:ascii="Times New Roman" w:eastAsiaTheme="minorHAnsi" w:hAnsi="Times New Roman"/>
          <w:b/>
          <w:szCs w:val="24"/>
          <w:lang w:val="en-US"/>
        </w:rPr>
      </w:pPr>
    </w:p>
    <w:p w14:paraId="362EE46B" w14:textId="77777777" w:rsidR="007B418B" w:rsidRDefault="005B589D">
      <w:pPr>
        <w:autoSpaceDE w:val="0"/>
        <w:autoSpaceDN w:val="0"/>
        <w:adjustRightInd w:val="0"/>
        <w:jc w:val="left"/>
        <w:rPr>
          <w:rFonts w:ascii="Times New Roman" w:eastAsiaTheme="minorHAnsi" w:hAnsi="Times New Roman"/>
          <w:szCs w:val="24"/>
          <w:lang w:val="en-US"/>
        </w:rPr>
      </w:pPr>
      <w:r>
        <w:rPr>
          <w:rFonts w:ascii="Times New Roman" w:eastAsiaTheme="minorHAnsi" w:hAnsi="Times New Roman"/>
          <w:szCs w:val="24"/>
          <w:lang w:val="en-US"/>
        </w:rPr>
        <w:t> no</w:t>
      </w:r>
    </w:p>
    <w:p w14:paraId="3FFD9F55" w14:textId="77777777" w:rsidR="007B418B" w:rsidRDefault="007B418B">
      <w:pPr>
        <w:autoSpaceDE w:val="0"/>
        <w:autoSpaceDN w:val="0"/>
        <w:adjustRightInd w:val="0"/>
        <w:jc w:val="left"/>
        <w:rPr>
          <w:rFonts w:ascii="Times New Roman" w:eastAsiaTheme="minorHAnsi" w:hAnsi="Times New Roman"/>
          <w:szCs w:val="24"/>
          <w:lang w:val="en-US"/>
        </w:rPr>
      </w:pPr>
    </w:p>
    <w:p w14:paraId="7FD65E23" w14:textId="77777777" w:rsidR="007B418B" w:rsidRDefault="005B589D">
      <w:pPr>
        <w:autoSpaceDE w:val="0"/>
        <w:autoSpaceDN w:val="0"/>
        <w:adjustRightInd w:val="0"/>
        <w:jc w:val="left"/>
        <w:rPr>
          <w:rFonts w:ascii="Times New Roman" w:eastAsiaTheme="minorHAnsi" w:hAnsi="Times New Roman"/>
          <w:b/>
          <w:szCs w:val="24"/>
          <w:lang w:val="en-US"/>
        </w:rPr>
      </w:pPr>
      <w:proofErr w:type="gramStart"/>
      <w:r>
        <w:rPr>
          <w:rFonts w:ascii="Times New Roman" w:eastAsiaTheme="minorHAnsi" w:hAnsi="Times New Roman"/>
          <w:b/>
          <w:szCs w:val="24"/>
          <w:lang w:val="en-US"/>
        </w:rPr>
        <w:t>IX  Right</w:t>
      </w:r>
      <w:proofErr w:type="gramEnd"/>
      <w:r>
        <w:rPr>
          <w:rFonts w:ascii="Times New Roman" w:eastAsiaTheme="minorHAnsi" w:hAnsi="Times New Roman"/>
          <w:b/>
          <w:szCs w:val="24"/>
          <w:lang w:val="en-US"/>
        </w:rPr>
        <w:t xml:space="preserve"> to subcontract</w:t>
      </w:r>
    </w:p>
    <w:p w14:paraId="5DE651E2" w14:textId="77777777" w:rsidR="007B418B" w:rsidRDefault="007B418B">
      <w:pPr>
        <w:autoSpaceDE w:val="0"/>
        <w:autoSpaceDN w:val="0"/>
        <w:adjustRightInd w:val="0"/>
        <w:jc w:val="left"/>
        <w:rPr>
          <w:rFonts w:ascii="Times New Roman" w:eastAsiaTheme="minorHAnsi" w:hAnsi="Times New Roman"/>
          <w:b/>
          <w:szCs w:val="24"/>
          <w:lang w:val="en-US"/>
        </w:rPr>
      </w:pPr>
    </w:p>
    <w:p w14:paraId="67E03DF7" w14:textId="77777777" w:rsidR="007B418B" w:rsidRDefault="005B589D">
      <w:pPr>
        <w:autoSpaceDE w:val="0"/>
        <w:autoSpaceDN w:val="0"/>
        <w:adjustRightInd w:val="0"/>
        <w:jc w:val="left"/>
        <w:rPr>
          <w:rFonts w:ascii="Times New Roman" w:eastAsiaTheme="minorHAnsi" w:hAnsi="Times New Roman"/>
          <w:szCs w:val="24"/>
          <w:lang w:val="en-US"/>
        </w:rPr>
      </w:pPr>
      <w:r>
        <w:rPr>
          <w:rFonts w:ascii="Times New Roman" w:eastAsiaTheme="minorHAnsi" w:hAnsi="Times New Roman"/>
          <w:szCs w:val="24"/>
          <w:lang w:val="en-US"/>
        </w:rPr>
        <w:t> not predicted</w:t>
      </w:r>
    </w:p>
    <w:p w14:paraId="20B61808" w14:textId="77777777" w:rsidR="007B418B" w:rsidRDefault="007B418B">
      <w:pPr>
        <w:autoSpaceDE w:val="0"/>
        <w:autoSpaceDN w:val="0"/>
        <w:adjustRightInd w:val="0"/>
        <w:jc w:val="left"/>
        <w:rPr>
          <w:rFonts w:ascii="Times New Roman" w:eastAsiaTheme="minorHAnsi" w:hAnsi="Times New Roman"/>
          <w:szCs w:val="24"/>
          <w:lang w:val="en-US"/>
        </w:rPr>
      </w:pPr>
    </w:p>
    <w:p w14:paraId="04C4A295" w14:textId="77777777" w:rsidR="007B418B" w:rsidRDefault="005B589D">
      <w:pPr>
        <w:autoSpaceDE w:val="0"/>
        <w:autoSpaceDN w:val="0"/>
        <w:adjustRightInd w:val="0"/>
        <w:jc w:val="left"/>
        <w:rPr>
          <w:rFonts w:ascii="Times New Roman" w:eastAsiaTheme="minorHAnsi" w:hAnsi="Times New Roman"/>
          <w:b/>
          <w:szCs w:val="24"/>
          <w:lang w:val="en-US"/>
        </w:rPr>
      </w:pPr>
      <w:r>
        <w:rPr>
          <w:rFonts w:ascii="Times New Roman" w:eastAsiaTheme="minorHAnsi" w:hAnsi="Times New Roman"/>
          <w:b/>
          <w:szCs w:val="24"/>
          <w:lang w:val="en-US"/>
        </w:rPr>
        <w:t>X Place of performance of the contract</w:t>
      </w:r>
    </w:p>
    <w:p w14:paraId="069DE009" w14:textId="77777777" w:rsidR="007B418B" w:rsidRDefault="007B418B">
      <w:pPr>
        <w:autoSpaceDE w:val="0"/>
        <w:autoSpaceDN w:val="0"/>
        <w:adjustRightInd w:val="0"/>
        <w:jc w:val="left"/>
        <w:rPr>
          <w:rFonts w:ascii="Times New Roman" w:eastAsiaTheme="minorHAnsi" w:hAnsi="Times New Roman"/>
          <w:b/>
          <w:szCs w:val="24"/>
          <w:lang w:val="en-US"/>
        </w:rPr>
      </w:pPr>
    </w:p>
    <w:p w14:paraId="71A86BB2" w14:textId="77777777" w:rsidR="007B418B" w:rsidRDefault="005B589D">
      <w:pPr>
        <w:autoSpaceDE w:val="0"/>
        <w:autoSpaceDN w:val="0"/>
        <w:adjustRightInd w:val="0"/>
        <w:jc w:val="left"/>
        <w:rPr>
          <w:rFonts w:ascii="Times New Roman" w:eastAsiaTheme="minorHAnsi" w:hAnsi="Times New Roman"/>
          <w:szCs w:val="24"/>
          <w:lang w:val="en-US"/>
        </w:rPr>
      </w:pPr>
      <w:r>
        <w:rPr>
          <w:rFonts w:ascii="Times New Roman" w:eastAsiaTheme="minorHAnsi" w:hAnsi="Times New Roman"/>
          <w:szCs w:val="24"/>
          <w:lang w:val="en-US"/>
        </w:rPr>
        <w:t xml:space="preserve">University </w:t>
      </w:r>
      <w:proofErr w:type="spellStart"/>
      <w:r>
        <w:rPr>
          <w:rFonts w:ascii="Times New Roman" w:eastAsiaTheme="minorHAnsi" w:hAnsi="Times New Roman"/>
          <w:szCs w:val="24"/>
          <w:lang w:val="en-US"/>
        </w:rPr>
        <w:t>Donja</w:t>
      </w:r>
      <w:proofErr w:type="spellEnd"/>
      <w:r>
        <w:rPr>
          <w:rFonts w:ascii="Times New Roman" w:eastAsiaTheme="minorHAnsi" w:hAnsi="Times New Roman"/>
          <w:szCs w:val="24"/>
          <w:lang w:val="en-US"/>
        </w:rPr>
        <w:t xml:space="preserve"> </w:t>
      </w:r>
      <w:proofErr w:type="spellStart"/>
      <w:r>
        <w:rPr>
          <w:rFonts w:ascii="Times New Roman" w:eastAsiaTheme="minorHAnsi" w:hAnsi="Times New Roman"/>
          <w:szCs w:val="24"/>
          <w:lang w:val="en-US"/>
        </w:rPr>
        <w:t>Gorica</w:t>
      </w:r>
      <w:proofErr w:type="spellEnd"/>
    </w:p>
    <w:p w14:paraId="65386EDE" w14:textId="77777777" w:rsidR="007B418B" w:rsidRDefault="005B589D">
      <w:pPr>
        <w:autoSpaceDE w:val="0"/>
        <w:autoSpaceDN w:val="0"/>
        <w:adjustRightInd w:val="0"/>
        <w:jc w:val="left"/>
        <w:rPr>
          <w:rFonts w:ascii="Times New Roman" w:eastAsiaTheme="minorHAnsi" w:hAnsi="Times New Roman"/>
          <w:szCs w:val="24"/>
          <w:lang w:val="en-US"/>
        </w:rPr>
      </w:pPr>
      <w:proofErr w:type="spellStart"/>
      <w:r>
        <w:rPr>
          <w:rFonts w:ascii="Times New Roman" w:eastAsiaTheme="minorHAnsi" w:hAnsi="Times New Roman"/>
          <w:szCs w:val="24"/>
          <w:lang w:val="en-US"/>
        </w:rPr>
        <w:t>Donja</w:t>
      </w:r>
      <w:proofErr w:type="spellEnd"/>
      <w:r>
        <w:rPr>
          <w:rFonts w:ascii="Times New Roman" w:eastAsiaTheme="minorHAnsi" w:hAnsi="Times New Roman"/>
          <w:szCs w:val="24"/>
          <w:lang w:val="en-US"/>
        </w:rPr>
        <w:t xml:space="preserve"> </w:t>
      </w:r>
      <w:proofErr w:type="spellStart"/>
      <w:r>
        <w:rPr>
          <w:rFonts w:ascii="Times New Roman" w:eastAsiaTheme="minorHAnsi" w:hAnsi="Times New Roman"/>
          <w:szCs w:val="24"/>
          <w:lang w:val="en-US"/>
        </w:rPr>
        <w:t>Gorica</w:t>
      </w:r>
      <w:proofErr w:type="spellEnd"/>
      <w:r>
        <w:rPr>
          <w:rFonts w:ascii="Times New Roman" w:eastAsiaTheme="minorHAnsi" w:hAnsi="Times New Roman"/>
          <w:szCs w:val="24"/>
          <w:lang w:val="en-US"/>
        </w:rPr>
        <w:t xml:space="preserve"> bb</w:t>
      </w:r>
    </w:p>
    <w:p w14:paraId="4102275F" w14:textId="77777777" w:rsidR="007B418B" w:rsidRDefault="005B589D">
      <w:pPr>
        <w:autoSpaceDE w:val="0"/>
        <w:autoSpaceDN w:val="0"/>
        <w:adjustRightInd w:val="0"/>
        <w:jc w:val="left"/>
        <w:rPr>
          <w:rFonts w:ascii="Times New Roman" w:eastAsiaTheme="minorHAnsi" w:hAnsi="Times New Roman"/>
          <w:szCs w:val="24"/>
          <w:lang w:val="en-US"/>
        </w:rPr>
      </w:pPr>
      <w:r>
        <w:rPr>
          <w:rFonts w:ascii="Times New Roman" w:eastAsiaTheme="minorHAnsi" w:hAnsi="Times New Roman"/>
          <w:szCs w:val="24"/>
          <w:lang w:val="en-US"/>
        </w:rPr>
        <w:t>81000 Podgorica</w:t>
      </w:r>
    </w:p>
    <w:p w14:paraId="0AAD307F" w14:textId="77777777" w:rsidR="007B418B" w:rsidRDefault="005B589D">
      <w:pPr>
        <w:autoSpaceDE w:val="0"/>
        <w:autoSpaceDN w:val="0"/>
        <w:adjustRightInd w:val="0"/>
        <w:jc w:val="left"/>
        <w:rPr>
          <w:rFonts w:ascii="Times New Roman" w:eastAsiaTheme="minorHAnsi" w:hAnsi="Times New Roman"/>
          <w:szCs w:val="24"/>
          <w:lang w:val="en-US"/>
        </w:rPr>
      </w:pPr>
      <w:r>
        <w:rPr>
          <w:rFonts w:ascii="Times New Roman" w:eastAsiaTheme="minorHAnsi" w:hAnsi="Times New Roman"/>
          <w:szCs w:val="24"/>
          <w:lang w:val="en-US"/>
        </w:rPr>
        <w:t>Montenegro</w:t>
      </w:r>
    </w:p>
    <w:p w14:paraId="312A2877" w14:textId="77777777" w:rsidR="007B418B" w:rsidRDefault="007B418B">
      <w:pPr>
        <w:autoSpaceDE w:val="0"/>
        <w:autoSpaceDN w:val="0"/>
        <w:adjustRightInd w:val="0"/>
        <w:jc w:val="left"/>
        <w:rPr>
          <w:rFonts w:ascii="Times New Roman" w:eastAsiaTheme="minorHAnsi" w:hAnsi="Times New Roman"/>
          <w:szCs w:val="24"/>
          <w:lang w:val="en-US"/>
        </w:rPr>
      </w:pPr>
    </w:p>
    <w:p w14:paraId="395F3D24" w14:textId="77777777" w:rsidR="007B418B" w:rsidRDefault="007B418B">
      <w:pPr>
        <w:autoSpaceDE w:val="0"/>
        <w:autoSpaceDN w:val="0"/>
        <w:adjustRightInd w:val="0"/>
        <w:jc w:val="left"/>
        <w:rPr>
          <w:rFonts w:ascii="Times New Roman" w:eastAsiaTheme="minorHAnsi" w:hAnsi="Times New Roman"/>
          <w:szCs w:val="24"/>
          <w:lang w:val="en-US"/>
        </w:rPr>
      </w:pPr>
    </w:p>
    <w:p w14:paraId="15B954BD" w14:textId="77777777" w:rsidR="007B418B" w:rsidRDefault="005B589D">
      <w:pPr>
        <w:autoSpaceDE w:val="0"/>
        <w:autoSpaceDN w:val="0"/>
        <w:adjustRightInd w:val="0"/>
        <w:jc w:val="left"/>
        <w:rPr>
          <w:rFonts w:ascii="Times New Roman" w:eastAsiaTheme="minorHAnsi" w:hAnsi="Times New Roman"/>
          <w:b/>
          <w:szCs w:val="24"/>
          <w:lang w:val="en-US"/>
        </w:rPr>
      </w:pPr>
      <w:r>
        <w:rPr>
          <w:rFonts w:ascii="Times New Roman" w:eastAsiaTheme="minorHAnsi" w:hAnsi="Times New Roman"/>
          <w:b/>
          <w:szCs w:val="24"/>
          <w:lang w:val="en-US"/>
        </w:rPr>
        <w:t>X The delivery time of the goods is</w:t>
      </w:r>
    </w:p>
    <w:p w14:paraId="01F49528" w14:textId="77777777" w:rsidR="007B418B" w:rsidRDefault="007B418B">
      <w:pPr>
        <w:autoSpaceDE w:val="0"/>
        <w:autoSpaceDN w:val="0"/>
        <w:adjustRightInd w:val="0"/>
        <w:jc w:val="left"/>
        <w:rPr>
          <w:rFonts w:ascii="Times New Roman" w:eastAsiaTheme="minorHAnsi" w:hAnsi="Times New Roman"/>
          <w:b/>
          <w:szCs w:val="24"/>
          <w:lang w:val="en-US"/>
        </w:rPr>
      </w:pPr>
    </w:p>
    <w:p w14:paraId="1F0ABF61" w14:textId="77777777" w:rsidR="007B418B" w:rsidRDefault="005B589D">
      <w:pPr>
        <w:autoSpaceDE w:val="0"/>
        <w:autoSpaceDN w:val="0"/>
        <w:adjustRightInd w:val="0"/>
        <w:jc w:val="left"/>
        <w:rPr>
          <w:rFonts w:ascii="Times New Roman" w:eastAsiaTheme="minorHAnsi" w:hAnsi="Times New Roman"/>
          <w:szCs w:val="24"/>
          <w:lang w:val="en-US"/>
        </w:rPr>
      </w:pPr>
      <w:r w:rsidRPr="00261628">
        <w:rPr>
          <w:rFonts w:ascii="Times New Roman" w:eastAsiaTheme="minorHAnsi" w:hAnsi="Times New Roman"/>
          <w:szCs w:val="24"/>
          <w:lang w:val="en-US"/>
        </w:rPr>
        <w:t>90</w:t>
      </w:r>
      <w:r>
        <w:rPr>
          <w:rFonts w:ascii="Times New Roman" w:eastAsiaTheme="minorHAnsi" w:hAnsi="Times New Roman"/>
          <w:szCs w:val="24"/>
          <w:lang w:val="en-US"/>
        </w:rPr>
        <w:t xml:space="preserve"> days from the date of signing the Contract</w:t>
      </w:r>
    </w:p>
    <w:p w14:paraId="7A5CA748" w14:textId="77777777" w:rsidR="007B418B" w:rsidRDefault="007B418B">
      <w:pPr>
        <w:autoSpaceDE w:val="0"/>
        <w:autoSpaceDN w:val="0"/>
        <w:adjustRightInd w:val="0"/>
        <w:jc w:val="left"/>
        <w:rPr>
          <w:rFonts w:ascii="Times New Roman" w:eastAsiaTheme="minorHAnsi" w:hAnsi="Times New Roman"/>
          <w:szCs w:val="24"/>
          <w:lang w:val="en-US"/>
        </w:rPr>
      </w:pPr>
    </w:p>
    <w:p w14:paraId="4F8A6B18" w14:textId="77777777" w:rsidR="007B418B" w:rsidRDefault="005B589D">
      <w:pPr>
        <w:autoSpaceDE w:val="0"/>
        <w:autoSpaceDN w:val="0"/>
        <w:adjustRightInd w:val="0"/>
        <w:jc w:val="left"/>
        <w:rPr>
          <w:rFonts w:ascii="Times New Roman" w:eastAsiaTheme="minorHAnsi" w:hAnsi="Times New Roman"/>
          <w:b/>
          <w:szCs w:val="24"/>
          <w:lang w:val="en-US"/>
        </w:rPr>
      </w:pPr>
      <w:r>
        <w:rPr>
          <w:rFonts w:ascii="Times New Roman" w:eastAsiaTheme="minorHAnsi" w:hAnsi="Times New Roman"/>
          <w:b/>
          <w:szCs w:val="24"/>
          <w:lang w:val="en-US"/>
        </w:rPr>
        <w:t>XI Language of the bid</w:t>
      </w:r>
    </w:p>
    <w:p w14:paraId="0C3B4DF7" w14:textId="77777777" w:rsidR="007B418B" w:rsidRDefault="007B418B">
      <w:pPr>
        <w:autoSpaceDE w:val="0"/>
        <w:autoSpaceDN w:val="0"/>
        <w:adjustRightInd w:val="0"/>
        <w:jc w:val="left"/>
        <w:rPr>
          <w:rFonts w:ascii="Times New Roman" w:eastAsiaTheme="minorHAnsi" w:hAnsi="Times New Roman"/>
          <w:b/>
          <w:szCs w:val="24"/>
          <w:lang w:val="en-US"/>
        </w:rPr>
      </w:pPr>
    </w:p>
    <w:p w14:paraId="5A2AB2D4" w14:textId="77777777" w:rsidR="007B418B" w:rsidRDefault="005B589D">
      <w:pPr>
        <w:autoSpaceDE w:val="0"/>
        <w:autoSpaceDN w:val="0"/>
        <w:adjustRightInd w:val="0"/>
        <w:jc w:val="left"/>
        <w:rPr>
          <w:rFonts w:ascii="Times New Roman" w:eastAsiaTheme="minorHAnsi" w:hAnsi="Times New Roman"/>
          <w:szCs w:val="24"/>
          <w:lang w:val="en-US"/>
        </w:rPr>
      </w:pPr>
      <w:r>
        <w:rPr>
          <w:rFonts w:ascii="Times New Roman" w:eastAsiaTheme="minorHAnsi" w:hAnsi="Times New Roman"/>
          <w:szCs w:val="24"/>
          <w:lang w:val="en-US"/>
        </w:rPr>
        <w:t xml:space="preserve">Montenegrin or English language </w:t>
      </w:r>
    </w:p>
    <w:p w14:paraId="331B4E67" w14:textId="77777777" w:rsidR="007B418B" w:rsidRDefault="007B418B">
      <w:pPr>
        <w:autoSpaceDE w:val="0"/>
        <w:autoSpaceDN w:val="0"/>
        <w:adjustRightInd w:val="0"/>
        <w:jc w:val="left"/>
        <w:rPr>
          <w:rFonts w:ascii="Times New Roman" w:eastAsiaTheme="minorHAnsi" w:hAnsi="Times New Roman"/>
          <w:b/>
          <w:szCs w:val="24"/>
          <w:lang w:val="en-US"/>
        </w:rPr>
      </w:pPr>
    </w:p>
    <w:p w14:paraId="399B81A9" w14:textId="77777777" w:rsidR="007B418B" w:rsidRDefault="005B589D">
      <w:pPr>
        <w:autoSpaceDE w:val="0"/>
        <w:autoSpaceDN w:val="0"/>
        <w:adjustRightInd w:val="0"/>
        <w:jc w:val="left"/>
        <w:rPr>
          <w:rFonts w:ascii="Times New Roman" w:eastAsiaTheme="minorHAnsi" w:hAnsi="Times New Roman"/>
          <w:b/>
          <w:szCs w:val="24"/>
          <w:lang w:val="en-US"/>
        </w:rPr>
      </w:pPr>
      <w:r>
        <w:rPr>
          <w:rFonts w:ascii="Times New Roman" w:eastAsiaTheme="minorHAnsi" w:hAnsi="Times New Roman"/>
          <w:b/>
          <w:szCs w:val="24"/>
          <w:lang w:val="en-US"/>
        </w:rPr>
        <w:t>XII Ability to submit tender in separate lots</w:t>
      </w:r>
    </w:p>
    <w:p w14:paraId="1DCA0BBC" w14:textId="77777777" w:rsidR="007B418B" w:rsidRDefault="007B418B">
      <w:pPr>
        <w:autoSpaceDE w:val="0"/>
        <w:autoSpaceDN w:val="0"/>
        <w:adjustRightInd w:val="0"/>
        <w:jc w:val="left"/>
        <w:rPr>
          <w:rFonts w:ascii="Times New Roman" w:eastAsiaTheme="minorHAnsi" w:hAnsi="Times New Roman"/>
          <w:b/>
          <w:szCs w:val="24"/>
          <w:lang w:val="en-US"/>
        </w:rPr>
      </w:pPr>
    </w:p>
    <w:p w14:paraId="6B30EEE1" w14:textId="77777777" w:rsidR="007B418B" w:rsidRDefault="005B589D">
      <w:pPr>
        <w:autoSpaceDE w:val="0"/>
        <w:autoSpaceDN w:val="0"/>
        <w:adjustRightInd w:val="0"/>
        <w:jc w:val="left"/>
        <w:rPr>
          <w:rFonts w:ascii="Times New Roman" w:eastAsiaTheme="minorHAnsi" w:hAnsi="Times New Roman"/>
          <w:szCs w:val="24"/>
          <w:lang w:val="en-US"/>
        </w:rPr>
      </w:pPr>
      <w:r>
        <w:rPr>
          <w:rFonts w:ascii="Times New Roman" w:eastAsiaTheme="minorHAnsi" w:hAnsi="Times New Roman"/>
          <w:szCs w:val="24"/>
          <w:lang w:val="en-US"/>
        </w:rPr>
        <w:t> no</w:t>
      </w:r>
    </w:p>
    <w:p w14:paraId="4F4927CC" w14:textId="77777777" w:rsidR="007B418B" w:rsidRDefault="007B418B">
      <w:pPr>
        <w:autoSpaceDE w:val="0"/>
        <w:autoSpaceDN w:val="0"/>
        <w:adjustRightInd w:val="0"/>
        <w:jc w:val="left"/>
        <w:rPr>
          <w:rFonts w:ascii="Times New Roman" w:eastAsiaTheme="minorHAnsi" w:hAnsi="Times New Roman"/>
          <w:szCs w:val="24"/>
          <w:lang w:val="en-US"/>
        </w:rPr>
      </w:pPr>
    </w:p>
    <w:p w14:paraId="448892E7" w14:textId="77777777" w:rsidR="007B418B" w:rsidRDefault="005B589D">
      <w:pPr>
        <w:autoSpaceDE w:val="0"/>
        <w:autoSpaceDN w:val="0"/>
        <w:adjustRightInd w:val="0"/>
        <w:jc w:val="left"/>
        <w:rPr>
          <w:rFonts w:ascii="Times New Roman" w:eastAsiaTheme="minorHAnsi" w:hAnsi="Times New Roman"/>
          <w:b/>
          <w:szCs w:val="24"/>
          <w:lang w:val="en-US"/>
        </w:rPr>
      </w:pPr>
      <w:proofErr w:type="gramStart"/>
      <w:r>
        <w:rPr>
          <w:rFonts w:ascii="Times New Roman" w:eastAsiaTheme="minorHAnsi" w:hAnsi="Times New Roman"/>
          <w:b/>
          <w:szCs w:val="24"/>
          <w:lang w:val="en-US"/>
        </w:rPr>
        <w:t>XIII  Opportunity</w:t>
      </w:r>
      <w:proofErr w:type="gramEnd"/>
      <w:r>
        <w:rPr>
          <w:rFonts w:ascii="Times New Roman" w:eastAsiaTheme="minorHAnsi" w:hAnsi="Times New Roman"/>
          <w:b/>
          <w:szCs w:val="24"/>
          <w:lang w:val="en-US"/>
        </w:rPr>
        <w:t xml:space="preserve"> to submit alternative bids</w:t>
      </w:r>
    </w:p>
    <w:p w14:paraId="467880EF" w14:textId="77777777" w:rsidR="007B418B" w:rsidRDefault="007B418B">
      <w:pPr>
        <w:autoSpaceDE w:val="0"/>
        <w:autoSpaceDN w:val="0"/>
        <w:adjustRightInd w:val="0"/>
        <w:jc w:val="left"/>
        <w:rPr>
          <w:rFonts w:ascii="Times New Roman" w:eastAsiaTheme="minorHAnsi" w:hAnsi="Times New Roman"/>
          <w:b/>
          <w:szCs w:val="24"/>
          <w:lang w:val="en-US"/>
        </w:rPr>
      </w:pPr>
    </w:p>
    <w:p w14:paraId="17F72293" w14:textId="77777777" w:rsidR="007B418B" w:rsidRDefault="005B589D">
      <w:pPr>
        <w:autoSpaceDE w:val="0"/>
        <w:autoSpaceDN w:val="0"/>
        <w:adjustRightInd w:val="0"/>
        <w:jc w:val="left"/>
        <w:rPr>
          <w:rFonts w:ascii="Times New Roman" w:eastAsiaTheme="minorHAnsi" w:hAnsi="Times New Roman"/>
          <w:szCs w:val="24"/>
          <w:lang w:val="en-US"/>
        </w:rPr>
      </w:pPr>
      <w:r>
        <w:rPr>
          <w:rFonts w:ascii="Times New Roman" w:eastAsiaTheme="minorHAnsi" w:hAnsi="Times New Roman"/>
          <w:szCs w:val="24"/>
          <w:lang w:val="en-US"/>
        </w:rPr>
        <w:t> no</w:t>
      </w:r>
    </w:p>
    <w:p w14:paraId="7EF61B65" w14:textId="77777777" w:rsidR="007B418B" w:rsidRDefault="007B418B">
      <w:pPr>
        <w:autoSpaceDE w:val="0"/>
        <w:autoSpaceDN w:val="0"/>
        <w:adjustRightInd w:val="0"/>
        <w:jc w:val="left"/>
        <w:rPr>
          <w:rFonts w:ascii="Times New Roman" w:eastAsiaTheme="minorHAnsi" w:hAnsi="Times New Roman"/>
          <w:szCs w:val="24"/>
          <w:lang w:val="en-US"/>
        </w:rPr>
      </w:pPr>
    </w:p>
    <w:p w14:paraId="4285E229" w14:textId="77777777" w:rsidR="007B418B" w:rsidRDefault="005B589D">
      <w:pPr>
        <w:autoSpaceDE w:val="0"/>
        <w:autoSpaceDN w:val="0"/>
        <w:adjustRightInd w:val="0"/>
        <w:jc w:val="left"/>
        <w:rPr>
          <w:rFonts w:ascii="Times New Roman" w:eastAsiaTheme="minorHAnsi" w:hAnsi="Times New Roman"/>
          <w:b/>
          <w:szCs w:val="24"/>
          <w:lang w:val="en-US"/>
        </w:rPr>
      </w:pPr>
      <w:r>
        <w:rPr>
          <w:rFonts w:ascii="Times New Roman" w:eastAsiaTheme="minorHAnsi" w:hAnsi="Times New Roman"/>
          <w:b/>
          <w:szCs w:val="24"/>
          <w:lang w:val="en-US"/>
        </w:rPr>
        <w:t>XIV Offer with variants</w:t>
      </w:r>
    </w:p>
    <w:p w14:paraId="25420B19" w14:textId="77777777" w:rsidR="007B418B" w:rsidRDefault="007B418B">
      <w:pPr>
        <w:autoSpaceDE w:val="0"/>
        <w:autoSpaceDN w:val="0"/>
        <w:adjustRightInd w:val="0"/>
        <w:jc w:val="left"/>
        <w:rPr>
          <w:rFonts w:ascii="Times New Roman" w:eastAsiaTheme="minorHAnsi" w:hAnsi="Times New Roman"/>
          <w:b/>
          <w:szCs w:val="24"/>
          <w:lang w:val="en-US"/>
        </w:rPr>
      </w:pPr>
    </w:p>
    <w:p w14:paraId="71B08D81" w14:textId="77777777" w:rsidR="007B418B" w:rsidRDefault="005B589D">
      <w:pPr>
        <w:autoSpaceDE w:val="0"/>
        <w:autoSpaceDN w:val="0"/>
        <w:adjustRightInd w:val="0"/>
        <w:jc w:val="left"/>
        <w:rPr>
          <w:rFonts w:ascii="Times New Roman" w:eastAsiaTheme="minorHAnsi" w:hAnsi="Times New Roman"/>
          <w:szCs w:val="24"/>
          <w:lang w:val="en-US"/>
        </w:rPr>
      </w:pPr>
      <w:r>
        <w:rPr>
          <w:rFonts w:ascii="Times New Roman" w:eastAsiaTheme="minorHAnsi" w:hAnsi="Times New Roman"/>
          <w:szCs w:val="24"/>
          <w:lang w:val="en-US"/>
        </w:rPr>
        <w:t>Bid with variants is not allowed</w:t>
      </w:r>
    </w:p>
    <w:p w14:paraId="1D317C63" w14:textId="77777777" w:rsidR="007B418B" w:rsidRDefault="007B418B">
      <w:pPr>
        <w:autoSpaceDE w:val="0"/>
        <w:autoSpaceDN w:val="0"/>
        <w:adjustRightInd w:val="0"/>
        <w:jc w:val="left"/>
        <w:rPr>
          <w:rFonts w:ascii="Times New Roman" w:eastAsiaTheme="minorHAnsi" w:hAnsi="Times New Roman"/>
          <w:szCs w:val="24"/>
          <w:lang w:val="en-US"/>
        </w:rPr>
      </w:pPr>
    </w:p>
    <w:p w14:paraId="0E7D9272" w14:textId="77777777" w:rsidR="00D9586A" w:rsidRDefault="00D9586A">
      <w:pPr>
        <w:autoSpaceDE w:val="0"/>
        <w:autoSpaceDN w:val="0"/>
        <w:adjustRightInd w:val="0"/>
        <w:jc w:val="left"/>
        <w:rPr>
          <w:rFonts w:ascii="Times New Roman" w:eastAsiaTheme="minorHAnsi" w:hAnsi="Times New Roman"/>
          <w:szCs w:val="24"/>
          <w:lang w:val="en-US"/>
        </w:rPr>
      </w:pPr>
    </w:p>
    <w:p w14:paraId="0267E6E6" w14:textId="77777777" w:rsidR="00D9586A" w:rsidRDefault="00D9586A">
      <w:pPr>
        <w:autoSpaceDE w:val="0"/>
        <w:autoSpaceDN w:val="0"/>
        <w:adjustRightInd w:val="0"/>
        <w:jc w:val="left"/>
        <w:rPr>
          <w:rFonts w:ascii="Times New Roman" w:eastAsiaTheme="minorHAnsi" w:hAnsi="Times New Roman"/>
          <w:szCs w:val="24"/>
          <w:lang w:val="en-US"/>
        </w:rPr>
      </w:pPr>
    </w:p>
    <w:p w14:paraId="6711C3F8" w14:textId="77777777" w:rsidR="00D9586A" w:rsidRDefault="00D9586A">
      <w:pPr>
        <w:autoSpaceDE w:val="0"/>
        <w:autoSpaceDN w:val="0"/>
        <w:adjustRightInd w:val="0"/>
        <w:jc w:val="left"/>
        <w:rPr>
          <w:rFonts w:ascii="Times New Roman" w:eastAsiaTheme="minorHAnsi" w:hAnsi="Times New Roman"/>
          <w:szCs w:val="24"/>
          <w:lang w:val="en-US"/>
        </w:rPr>
      </w:pPr>
    </w:p>
    <w:p w14:paraId="2F97E6B3" w14:textId="77777777" w:rsidR="007B418B" w:rsidRDefault="007B418B">
      <w:pPr>
        <w:autoSpaceDE w:val="0"/>
        <w:autoSpaceDN w:val="0"/>
        <w:adjustRightInd w:val="0"/>
        <w:jc w:val="left"/>
        <w:rPr>
          <w:rFonts w:ascii="Times New Roman" w:eastAsiaTheme="minorHAnsi" w:hAnsi="Times New Roman"/>
          <w:szCs w:val="24"/>
          <w:lang w:val="en-US"/>
        </w:rPr>
      </w:pPr>
    </w:p>
    <w:p w14:paraId="717A3731" w14:textId="77777777" w:rsidR="007B418B" w:rsidRDefault="005B589D">
      <w:pPr>
        <w:autoSpaceDE w:val="0"/>
        <w:autoSpaceDN w:val="0"/>
        <w:adjustRightInd w:val="0"/>
        <w:jc w:val="left"/>
        <w:rPr>
          <w:rFonts w:ascii="Times New Roman" w:eastAsiaTheme="minorHAnsi" w:hAnsi="Times New Roman"/>
          <w:b/>
          <w:szCs w:val="24"/>
          <w:lang w:val="en-US"/>
        </w:rPr>
      </w:pPr>
      <w:proofErr w:type="gramStart"/>
      <w:r>
        <w:rPr>
          <w:rFonts w:ascii="Times New Roman" w:eastAsiaTheme="minorHAnsi" w:hAnsi="Times New Roman"/>
          <w:b/>
          <w:szCs w:val="24"/>
          <w:lang w:val="en-US"/>
        </w:rPr>
        <w:t>XV  Method</w:t>
      </w:r>
      <w:proofErr w:type="gramEnd"/>
      <w:r>
        <w:rPr>
          <w:rFonts w:ascii="Times New Roman" w:eastAsiaTheme="minorHAnsi" w:hAnsi="Times New Roman"/>
          <w:b/>
          <w:szCs w:val="24"/>
          <w:lang w:val="en-US"/>
        </w:rPr>
        <w:t>, term (dynamics) and payment terms</w:t>
      </w:r>
    </w:p>
    <w:p w14:paraId="78A44EA7" w14:textId="77777777" w:rsidR="007B418B" w:rsidRDefault="007B418B">
      <w:pPr>
        <w:autoSpaceDE w:val="0"/>
        <w:autoSpaceDN w:val="0"/>
        <w:adjustRightInd w:val="0"/>
        <w:jc w:val="left"/>
        <w:rPr>
          <w:rFonts w:ascii="Times New Roman" w:eastAsiaTheme="minorHAnsi" w:hAnsi="Times New Roman"/>
          <w:szCs w:val="24"/>
          <w:lang w:val="en-US"/>
        </w:rPr>
      </w:pPr>
    </w:p>
    <w:p w14:paraId="526A669C" w14:textId="77777777" w:rsidR="007B418B" w:rsidRDefault="005B589D">
      <w:pPr>
        <w:autoSpaceDE w:val="0"/>
        <w:autoSpaceDN w:val="0"/>
        <w:adjustRightInd w:val="0"/>
        <w:spacing w:line="276" w:lineRule="auto"/>
        <w:rPr>
          <w:rFonts w:ascii="Times New Roman" w:eastAsiaTheme="minorHAnsi" w:hAnsi="Times New Roman"/>
          <w:szCs w:val="28"/>
          <w:lang w:val="en-US"/>
        </w:rPr>
      </w:pPr>
      <w:r>
        <w:rPr>
          <w:rFonts w:ascii="Times New Roman" w:eastAsiaTheme="minorHAnsi" w:hAnsi="Times New Roman"/>
          <w:szCs w:val="28"/>
          <w:lang w:val="en-US"/>
        </w:rPr>
        <w:t>Payment is made:</w:t>
      </w:r>
    </w:p>
    <w:p w14:paraId="56EF57F2" w14:textId="77777777" w:rsidR="007B418B" w:rsidRDefault="007B418B">
      <w:pPr>
        <w:autoSpaceDE w:val="0"/>
        <w:autoSpaceDN w:val="0"/>
        <w:adjustRightInd w:val="0"/>
        <w:spacing w:line="276" w:lineRule="auto"/>
        <w:rPr>
          <w:rFonts w:ascii="Times New Roman" w:eastAsiaTheme="minorHAnsi" w:hAnsi="Times New Roman"/>
          <w:szCs w:val="28"/>
          <w:lang w:val="en-US"/>
        </w:rPr>
      </w:pPr>
    </w:p>
    <w:p w14:paraId="370DC09F" w14:textId="77777777" w:rsidR="007B418B" w:rsidRPr="00261628" w:rsidRDefault="005B589D">
      <w:pPr>
        <w:autoSpaceDE w:val="0"/>
        <w:autoSpaceDN w:val="0"/>
        <w:adjustRightInd w:val="0"/>
        <w:spacing w:line="276" w:lineRule="auto"/>
        <w:rPr>
          <w:rFonts w:ascii="Times New Roman" w:eastAsiaTheme="minorHAnsi" w:hAnsi="Times New Roman"/>
          <w:szCs w:val="28"/>
          <w:lang w:val="en-US"/>
        </w:rPr>
      </w:pPr>
      <w:r w:rsidRPr="00261628">
        <w:rPr>
          <w:rFonts w:ascii="Times New Roman" w:eastAsiaTheme="minorHAnsi" w:hAnsi="Times New Roman"/>
          <w:szCs w:val="28"/>
          <w:lang w:val="en-US"/>
        </w:rPr>
        <w:t>-  Advance 60% after delivery of invoice within 15 days</w:t>
      </w:r>
    </w:p>
    <w:p w14:paraId="25A36835" w14:textId="77777777" w:rsidR="007B418B" w:rsidRPr="00261628" w:rsidRDefault="005B589D">
      <w:pPr>
        <w:autoSpaceDE w:val="0"/>
        <w:autoSpaceDN w:val="0"/>
        <w:adjustRightInd w:val="0"/>
        <w:spacing w:line="276" w:lineRule="auto"/>
        <w:rPr>
          <w:rFonts w:ascii="Times New Roman" w:eastAsiaTheme="minorHAnsi" w:hAnsi="Times New Roman"/>
          <w:szCs w:val="28"/>
          <w:lang w:val="en-US"/>
        </w:rPr>
      </w:pPr>
      <w:r w:rsidRPr="00261628">
        <w:rPr>
          <w:rFonts w:ascii="Times New Roman" w:eastAsiaTheme="minorHAnsi" w:hAnsi="Times New Roman"/>
          <w:szCs w:val="28"/>
          <w:lang w:val="en-US"/>
        </w:rPr>
        <w:t>- Upon completion of delivery of equipment, delivery of invoices and paperwork of handover by the Client, within approximately 30 (thirty) days after the invoice has been delivered 40%;</w:t>
      </w:r>
    </w:p>
    <w:p w14:paraId="08E187EF" w14:textId="77777777" w:rsidR="007B418B" w:rsidRDefault="005B589D">
      <w:pPr>
        <w:autoSpaceDE w:val="0"/>
        <w:autoSpaceDN w:val="0"/>
        <w:adjustRightInd w:val="0"/>
        <w:spacing w:line="276" w:lineRule="auto"/>
        <w:rPr>
          <w:rFonts w:ascii="Times New Roman" w:eastAsiaTheme="minorHAnsi" w:hAnsi="Times New Roman"/>
          <w:szCs w:val="28"/>
          <w:lang w:val="en-US"/>
        </w:rPr>
      </w:pPr>
      <w:r w:rsidRPr="00261628">
        <w:rPr>
          <w:rFonts w:ascii="Times New Roman" w:eastAsiaTheme="minorHAnsi" w:hAnsi="Times New Roman"/>
          <w:szCs w:val="28"/>
          <w:lang w:val="en-US"/>
        </w:rPr>
        <w:t>- It is necessary to submit a certificate of origin for the equipment before delivery.</w:t>
      </w:r>
    </w:p>
    <w:p w14:paraId="4F2884A9" w14:textId="77777777" w:rsidR="007B418B" w:rsidRDefault="007B418B">
      <w:pPr>
        <w:autoSpaceDE w:val="0"/>
        <w:autoSpaceDN w:val="0"/>
        <w:adjustRightInd w:val="0"/>
        <w:spacing w:line="276" w:lineRule="auto"/>
        <w:rPr>
          <w:rFonts w:ascii="Times New Roman" w:eastAsiaTheme="minorHAnsi" w:hAnsi="Times New Roman"/>
          <w:b/>
          <w:szCs w:val="28"/>
        </w:rPr>
      </w:pPr>
    </w:p>
    <w:p w14:paraId="60762102" w14:textId="77777777" w:rsidR="007B418B" w:rsidRDefault="005B589D">
      <w:pPr>
        <w:autoSpaceDE w:val="0"/>
        <w:autoSpaceDN w:val="0"/>
        <w:adjustRightInd w:val="0"/>
        <w:spacing w:line="276" w:lineRule="auto"/>
        <w:rPr>
          <w:rFonts w:ascii="Times New Roman" w:eastAsiaTheme="minorHAnsi" w:hAnsi="Times New Roman"/>
          <w:b/>
          <w:szCs w:val="28"/>
        </w:rPr>
      </w:pPr>
      <w:r>
        <w:rPr>
          <w:rFonts w:ascii="Times New Roman" w:eastAsiaTheme="minorHAnsi" w:hAnsi="Times New Roman"/>
          <w:b/>
          <w:szCs w:val="28"/>
        </w:rPr>
        <w:t>XVI Deadline for completion of work</w:t>
      </w:r>
    </w:p>
    <w:p w14:paraId="2EDD2CDC" w14:textId="77777777" w:rsidR="007B418B" w:rsidRDefault="007B418B">
      <w:pPr>
        <w:autoSpaceDE w:val="0"/>
        <w:autoSpaceDN w:val="0"/>
        <w:adjustRightInd w:val="0"/>
        <w:spacing w:line="276" w:lineRule="auto"/>
        <w:rPr>
          <w:rFonts w:ascii="Times New Roman" w:eastAsiaTheme="minorHAnsi" w:hAnsi="Times New Roman"/>
          <w:b/>
          <w:szCs w:val="28"/>
        </w:rPr>
      </w:pPr>
    </w:p>
    <w:p w14:paraId="760EB34F" w14:textId="77777777" w:rsidR="007B418B" w:rsidRDefault="005B589D">
      <w:pPr>
        <w:autoSpaceDE w:val="0"/>
        <w:autoSpaceDN w:val="0"/>
        <w:adjustRightInd w:val="0"/>
        <w:spacing w:line="276" w:lineRule="auto"/>
        <w:jc w:val="left"/>
        <w:rPr>
          <w:rFonts w:ascii="Times New Roman" w:eastAsiaTheme="minorHAnsi" w:hAnsi="Times New Roman"/>
          <w:szCs w:val="28"/>
        </w:rPr>
      </w:pPr>
      <w:r>
        <w:rPr>
          <w:rFonts w:ascii="Times New Roman" w:eastAsiaTheme="minorHAnsi" w:hAnsi="Times New Roman"/>
          <w:szCs w:val="28"/>
        </w:rPr>
        <w:t>Delivery deadline will be determined in agreement with the Client, depending on the offer.</w:t>
      </w:r>
    </w:p>
    <w:p w14:paraId="2D01D12A" w14:textId="77777777" w:rsidR="007B418B" w:rsidRDefault="007B418B">
      <w:pPr>
        <w:autoSpaceDE w:val="0"/>
        <w:autoSpaceDN w:val="0"/>
        <w:adjustRightInd w:val="0"/>
        <w:spacing w:line="276" w:lineRule="auto"/>
        <w:jc w:val="left"/>
        <w:rPr>
          <w:rFonts w:ascii="Times New Roman" w:eastAsiaTheme="minorHAnsi" w:hAnsi="Times New Roman"/>
          <w:b/>
          <w:szCs w:val="28"/>
          <w:lang w:val="en-US"/>
        </w:rPr>
      </w:pPr>
    </w:p>
    <w:p w14:paraId="39C20EA7" w14:textId="77777777" w:rsidR="007B418B" w:rsidRDefault="005B589D">
      <w:pPr>
        <w:autoSpaceDE w:val="0"/>
        <w:autoSpaceDN w:val="0"/>
        <w:adjustRightInd w:val="0"/>
        <w:spacing w:line="276" w:lineRule="auto"/>
        <w:jc w:val="left"/>
        <w:rPr>
          <w:rFonts w:ascii="Times New Roman" w:eastAsiaTheme="minorHAnsi" w:hAnsi="Times New Roman"/>
          <w:b/>
          <w:bCs/>
          <w:color w:val="000000"/>
          <w:szCs w:val="24"/>
          <w:lang w:val="en-US"/>
        </w:rPr>
      </w:pPr>
      <w:r>
        <w:rPr>
          <w:rFonts w:ascii="Times New Roman" w:eastAsiaTheme="minorHAnsi" w:hAnsi="Times New Roman"/>
          <w:b/>
          <w:bCs/>
          <w:color w:val="000000"/>
          <w:szCs w:val="24"/>
          <w:lang w:val="en-US"/>
        </w:rPr>
        <w:t>XVII Price</w:t>
      </w:r>
    </w:p>
    <w:p w14:paraId="64B8E0B3" w14:textId="77777777" w:rsidR="007B418B" w:rsidRDefault="007B418B">
      <w:pPr>
        <w:autoSpaceDE w:val="0"/>
        <w:autoSpaceDN w:val="0"/>
        <w:adjustRightInd w:val="0"/>
        <w:spacing w:line="276" w:lineRule="auto"/>
        <w:jc w:val="left"/>
        <w:rPr>
          <w:rFonts w:ascii="Times New Roman" w:eastAsiaTheme="minorHAnsi" w:hAnsi="Times New Roman"/>
          <w:b/>
          <w:bCs/>
          <w:color w:val="000000"/>
          <w:szCs w:val="24"/>
          <w:lang w:val="en-US"/>
        </w:rPr>
      </w:pPr>
    </w:p>
    <w:p w14:paraId="23913089" w14:textId="77777777" w:rsidR="007B418B" w:rsidRDefault="005B589D">
      <w:pPr>
        <w:autoSpaceDE w:val="0"/>
        <w:autoSpaceDN w:val="0"/>
        <w:adjustRightInd w:val="0"/>
        <w:spacing w:line="276" w:lineRule="auto"/>
        <w:rPr>
          <w:rFonts w:ascii="Times New Roman" w:eastAsiaTheme="minorHAnsi" w:hAnsi="Times New Roman"/>
          <w:bCs/>
          <w:color w:val="000000"/>
          <w:szCs w:val="24"/>
          <w:lang w:val="en-US"/>
        </w:rPr>
      </w:pPr>
      <w:r>
        <w:rPr>
          <w:rFonts w:ascii="Times New Roman" w:eastAsiaTheme="minorHAnsi" w:hAnsi="Times New Roman"/>
          <w:bCs/>
          <w:color w:val="000000"/>
          <w:szCs w:val="24"/>
          <w:lang w:val="en-US"/>
        </w:rPr>
        <w:t xml:space="preserve">The total value must be fixed, </w:t>
      </w:r>
      <w:proofErr w:type="spellStart"/>
      <w:r>
        <w:rPr>
          <w:rFonts w:ascii="Times New Roman" w:eastAsiaTheme="minorHAnsi" w:hAnsi="Times New Roman"/>
          <w:bCs/>
          <w:color w:val="000000"/>
          <w:szCs w:val="24"/>
          <w:lang w:val="en-US"/>
        </w:rPr>
        <w:t>ie</w:t>
      </w:r>
      <w:proofErr w:type="spellEnd"/>
      <w:r>
        <w:rPr>
          <w:rFonts w:ascii="Times New Roman" w:eastAsiaTheme="minorHAnsi" w:hAnsi="Times New Roman"/>
          <w:bCs/>
          <w:color w:val="000000"/>
          <w:szCs w:val="24"/>
          <w:lang w:val="en-US"/>
        </w:rPr>
        <w:t>. it cannot be changed, expressed in euros, without value added tax, at unit rates in the case. The price should be expressed numerically and in text, whereby the text expressed price takes precedence in case of disagreement.</w:t>
      </w:r>
    </w:p>
    <w:p w14:paraId="13FFB4C4" w14:textId="77777777" w:rsidR="007B418B" w:rsidRDefault="007B418B">
      <w:pPr>
        <w:autoSpaceDE w:val="0"/>
        <w:autoSpaceDN w:val="0"/>
        <w:adjustRightInd w:val="0"/>
        <w:spacing w:line="276" w:lineRule="auto"/>
        <w:rPr>
          <w:rFonts w:ascii="Times New Roman" w:eastAsiaTheme="minorHAnsi" w:hAnsi="Times New Roman"/>
          <w:bCs/>
          <w:color w:val="000000"/>
          <w:szCs w:val="24"/>
          <w:lang w:val="en-US"/>
        </w:rPr>
      </w:pPr>
    </w:p>
    <w:p w14:paraId="53C67122" w14:textId="77777777" w:rsidR="007B418B" w:rsidRDefault="005B589D">
      <w:pPr>
        <w:autoSpaceDE w:val="0"/>
        <w:autoSpaceDN w:val="0"/>
        <w:adjustRightInd w:val="0"/>
        <w:spacing w:line="276" w:lineRule="auto"/>
        <w:rPr>
          <w:rFonts w:ascii="Times New Roman" w:eastAsiaTheme="minorHAnsi" w:hAnsi="Times New Roman"/>
          <w:b/>
          <w:bCs/>
          <w:color w:val="000000"/>
          <w:szCs w:val="24"/>
          <w:lang w:val="en-US"/>
        </w:rPr>
      </w:pPr>
      <w:r>
        <w:rPr>
          <w:rFonts w:ascii="Times New Roman" w:eastAsiaTheme="minorHAnsi" w:hAnsi="Times New Roman"/>
          <w:b/>
          <w:bCs/>
          <w:color w:val="000000"/>
          <w:szCs w:val="24"/>
          <w:lang w:val="en-US"/>
        </w:rPr>
        <w:t>XVIII Offer validity period</w:t>
      </w:r>
    </w:p>
    <w:p w14:paraId="7EEF0C73" w14:textId="77777777" w:rsidR="007B418B" w:rsidRDefault="007B418B">
      <w:pPr>
        <w:autoSpaceDE w:val="0"/>
        <w:autoSpaceDN w:val="0"/>
        <w:adjustRightInd w:val="0"/>
        <w:spacing w:line="276" w:lineRule="auto"/>
        <w:rPr>
          <w:rFonts w:ascii="Times New Roman" w:eastAsiaTheme="minorHAnsi" w:hAnsi="Times New Roman"/>
          <w:b/>
          <w:bCs/>
          <w:color w:val="000000"/>
          <w:szCs w:val="24"/>
          <w:lang w:val="en-US"/>
        </w:rPr>
      </w:pPr>
    </w:p>
    <w:p w14:paraId="33BD9595" w14:textId="77777777" w:rsidR="007B418B" w:rsidRDefault="005B589D">
      <w:pPr>
        <w:autoSpaceDE w:val="0"/>
        <w:autoSpaceDN w:val="0"/>
        <w:adjustRightInd w:val="0"/>
        <w:spacing w:line="276" w:lineRule="auto"/>
        <w:rPr>
          <w:rFonts w:ascii="Times New Roman" w:eastAsiaTheme="minorHAnsi" w:hAnsi="Times New Roman"/>
          <w:bCs/>
          <w:color w:val="000000"/>
          <w:szCs w:val="24"/>
          <w:lang w:val="en-US"/>
        </w:rPr>
      </w:pPr>
      <w:r>
        <w:rPr>
          <w:rFonts w:ascii="Times New Roman" w:eastAsiaTheme="minorHAnsi" w:hAnsi="Times New Roman"/>
          <w:bCs/>
          <w:color w:val="000000"/>
          <w:szCs w:val="24"/>
          <w:lang w:val="en-US"/>
        </w:rPr>
        <w:t>The period of validity of the offer is 60 days after the deadline for submission of tenders.</w:t>
      </w:r>
    </w:p>
    <w:p w14:paraId="0B204E13" w14:textId="77777777" w:rsidR="007B418B" w:rsidRDefault="007B418B">
      <w:pPr>
        <w:autoSpaceDE w:val="0"/>
        <w:autoSpaceDN w:val="0"/>
        <w:adjustRightInd w:val="0"/>
        <w:spacing w:line="276" w:lineRule="auto"/>
        <w:rPr>
          <w:rFonts w:ascii="Times New Roman" w:eastAsiaTheme="minorHAnsi" w:hAnsi="Times New Roman"/>
          <w:bCs/>
          <w:color w:val="000000"/>
          <w:szCs w:val="24"/>
          <w:lang w:val="en-US"/>
        </w:rPr>
      </w:pPr>
    </w:p>
    <w:p w14:paraId="715FD351" w14:textId="77777777" w:rsidR="007B418B" w:rsidRDefault="005B589D">
      <w:pPr>
        <w:autoSpaceDE w:val="0"/>
        <w:autoSpaceDN w:val="0"/>
        <w:adjustRightInd w:val="0"/>
        <w:spacing w:line="276" w:lineRule="auto"/>
        <w:rPr>
          <w:rFonts w:ascii="Times New Roman" w:eastAsiaTheme="minorHAnsi" w:hAnsi="Times New Roman"/>
          <w:b/>
          <w:bCs/>
          <w:color w:val="000000"/>
          <w:szCs w:val="24"/>
          <w:lang w:val="en-US"/>
        </w:rPr>
      </w:pPr>
      <w:r>
        <w:rPr>
          <w:rFonts w:ascii="Times New Roman" w:eastAsiaTheme="minorHAnsi" w:hAnsi="Times New Roman"/>
          <w:b/>
          <w:bCs/>
          <w:color w:val="000000"/>
          <w:szCs w:val="24"/>
          <w:lang w:val="en-US"/>
        </w:rPr>
        <w:t>XIX Place, date and time for receipt of tenders</w:t>
      </w:r>
    </w:p>
    <w:p w14:paraId="043AAEE9" w14:textId="77777777" w:rsidR="007B418B" w:rsidRDefault="007B418B">
      <w:pPr>
        <w:autoSpaceDE w:val="0"/>
        <w:autoSpaceDN w:val="0"/>
        <w:adjustRightInd w:val="0"/>
        <w:spacing w:line="276" w:lineRule="auto"/>
        <w:rPr>
          <w:rFonts w:ascii="Times New Roman" w:eastAsiaTheme="minorHAnsi" w:hAnsi="Times New Roman"/>
          <w:b/>
          <w:bCs/>
          <w:color w:val="000000"/>
          <w:szCs w:val="24"/>
          <w:lang w:val="en-US"/>
        </w:rPr>
      </w:pPr>
    </w:p>
    <w:p w14:paraId="5A54C416" w14:textId="682A2192" w:rsidR="007B418B" w:rsidRDefault="00D9586A">
      <w:pPr>
        <w:autoSpaceDE w:val="0"/>
        <w:autoSpaceDN w:val="0"/>
        <w:adjustRightInd w:val="0"/>
        <w:spacing w:line="276" w:lineRule="auto"/>
        <w:rPr>
          <w:rFonts w:ascii="Times New Roman" w:eastAsiaTheme="minorHAnsi" w:hAnsi="Times New Roman"/>
          <w:bCs/>
          <w:color w:val="000000"/>
          <w:szCs w:val="24"/>
          <w:lang w:val="en-US"/>
        </w:rPr>
      </w:pPr>
      <w:r>
        <w:rPr>
          <w:rFonts w:ascii="Times New Roman" w:eastAsiaTheme="minorHAnsi" w:hAnsi="Times New Roman"/>
          <w:bCs/>
          <w:color w:val="000000"/>
          <w:szCs w:val="24"/>
          <w:lang w:val="en-US"/>
        </w:rPr>
        <w:t xml:space="preserve">Until 12:00, ending </w:t>
      </w:r>
      <w:r w:rsidR="002D39F1">
        <w:rPr>
          <w:rFonts w:ascii="Times New Roman" w:eastAsiaTheme="minorHAnsi" w:hAnsi="Times New Roman"/>
          <w:bCs/>
          <w:color w:val="000000"/>
          <w:szCs w:val="24"/>
          <w:lang w:val="en-US"/>
        </w:rPr>
        <w:t>December</w:t>
      </w:r>
      <w:r w:rsidR="005B589D" w:rsidRPr="00261628">
        <w:rPr>
          <w:rFonts w:ascii="Times New Roman" w:eastAsiaTheme="minorHAnsi" w:hAnsi="Times New Roman"/>
          <w:bCs/>
          <w:color w:val="000000"/>
          <w:szCs w:val="24"/>
          <w:lang w:val="en-US"/>
        </w:rPr>
        <w:t xml:space="preserve"> </w:t>
      </w:r>
      <w:r w:rsidR="00BD2F24">
        <w:rPr>
          <w:rFonts w:ascii="Times New Roman" w:eastAsiaTheme="minorHAnsi" w:hAnsi="Times New Roman"/>
          <w:bCs/>
          <w:color w:val="000000"/>
          <w:szCs w:val="24"/>
          <w:lang w:val="en-US"/>
        </w:rPr>
        <w:t>1</w:t>
      </w:r>
      <w:r w:rsidR="00DA4564">
        <w:rPr>
          <w:rFonts w:ascii="Times New Roman" w:eastAsiaTheme="minorHAnsi" w:hAnsi="Times New Roman"/>
          <w:bCs/>
          <w:color w:val="000000"/>
          <w:szCs w:val="24"/>
          <w:lang w:val="en-US"/>
        </w:rPr>
        <w:t>5</w:t>
      </w:r>
      <w:r w:rsidR="005B589D" w:rsidRPr="00261628">
        <w:rPr>
          <w:rFonts w:ascii="Times New Roman" w:eastAsiaTheme="minorHAnsi" w:hAnsi="Times New Roman"/>
          <w:bCs/>
          <w:color w:val="000000"/>
          <w:szCs w:val="24"/>
          <w:lang w:val="en-US"/>
        </w:rPr>
        <w:t>.</w:t>
      </w:r>
      <w:r>
        <w:rPr>
          <w:rFonts w:ascii="Times New Roman" w:eastAsiaTheme="minorHAnsi" w:hAnsi="Times New Roman"/>
          <w:bCs/>
          <w:color w:val="000000"/>
          <w:szCs w:val="24"/>
          <w:lang w:val="en-US"/>
        </w:rPr>
        <w:t xml:space="preserve"> </w:t>
      </w:r>
      <w:r w:rsidR="005B589D" w:rsidRPr="00261628">
        <w:rPr>
          <w:rFonts w:ascii="Times New Roman" w:eastAsiaTheme="minorHAnsi" w:hAnsi="Times New Roman"/>
          <w:bCs/>
          <w:color w:val="000000"/>
          <w:szCs w:val="24"/>
          <w:lang w:val="en-US"/>
        </w:rPr>
        <w:t>20</w:t>
      </w:r>
      <w:r w:rsidR="00261628" w:rsidRPr="00261628">
        <w:rPr>
          <w:rFonts w:ascii="Times New Roman" w:eastAsiaTheme="minorHAnsi" w:hAnsi="Times New Roman"/>
          <w:bCs/>
          <w:color w:val="000000"/>
          <w:szCs w:val="24"/>
          <w:lang w:val="en-US"/>
        </w:rPr>
        <w:t>20</w:t>
      </w:r>
      <w:r w:rsidR="005B589D" w:rsidRPr="00261628">
        <w:rPr>
          <w:rFonts w:ascii="Times New Roman" w:eastAsiaTheme="minorHAnsi" w:hAnsi="Times New Roman"/>
          <w:bCs/>
          <w:color w:val="000000"/>
          <w:szCs w:val="24"/>
          <w:lang w:val="en-US"/>
        </w:rPr>
        <w:t>.</w:t>
      </w:r>
      <w:r w:rsidR="005B589D">
        <w:rPr>
          <w:rFonts w:ascii="Times New Roman" w:eastAsiaTheme="minorHAnsi" w:hAnsi="Times New Roman"/>
          <w:bCs/>
          <w:color w:val="000000"/>
          <w:szCs w:val="24"/>
          <w:lang w:val="en-US"/>
        </w:rPr>
        <w:t xml:space="preserve"> </w:t>
      </w:r>
      <w:r>
        <w:rPr>
          <w:rFonts w:ascii="Times New Roman" w:eastAsiaTheme="minorHAnsi" w:hAnsi="Times New Roman"/>
          <w:bCs/>
          <w:color w:val="000000"/>
          <w:szCs w:val="24"/>
          <w:lang w:val="en-US"/>
        </w:rPr>
        <w:t xml:space="preserve">with </w:t>
      </w:r>
      <w:r w:rsidR="005B589D">
        <w:rPr>
          <w:rFonts w:ascii="Times New Roman" w:eastAsiaTheme="minorHAnsi" w:hAnsi="Times New Roman"/>
          <w:bCs/>
          <w:color w:val="000000"/>
          <w:szCs w:val="24"/>
          <w:lang w:val="en-US"/>
        </w:rPr>
        <w:t xml:space="preserve">direct submission to the University </w:t>
      </w:r>
      <w:proofErr w:type="spellStart"/>
      <w:r w:rsidR="005B589D">
        <w:rPr>
          <w:rFonts w:ascii="Times New Roman" w:eastAsiaTheme="minorHAnsi" w:hAnsi="Times New Roman"/>
          <w:bCs/>
          <w:color w:val="000000"/>
          <w:szCs w:val="24"/>
          <w:lang w:val="en-US"/>
        </w:rPr>
        <w:t>Donja</w:t>
      </w:r>
      <w:proofErr w:type="spellEnd"/>
      <w:r w:rsidR="005B589D">
        <w:rPr>
          <w:rFonts w:ascii="Times New Roman" w:eastAsiaTheme="minorHAnsi" w:hAnsi="Times New Roman"/>
          <w:bCs/>
          <w:color w:val="000000"/>
          <w:szCs w:val="24"/>
          <w:lang w:val="en-US"/>
        </w:rPr>
        <w:t xml:space="preserve"> </w:t>
      </w:r>
      <w:proofErr w:type="spellStart"/>
      <w:r w:rsidR="005B589D">
        <w:rPr>
          <w:rFonts w:ascii="Times New Roman" w:eastAsiaTheme="minorHAnsi" w:hAnsi="Times New Roman"/>
          <w:bCs/>
          <w:color w:val="000000"/>
          <w:szCs w:val="24"/>
          <w:lang w:val="en-US"/>
        </w:rPr>
        <w:t>Gorica</w:t>
      </w:r>
      <w:proofErr w:type="spellEnd"/>
      <w:r w:rsidR="005B589D">
        <w:rPr>
          <w:rFonts w:ascii="Times New Roman" w:eastAsiaTheme="minorHAnsi" w:hAnsi="Times New Roman"/>
          <w:bCs/>
          <w:color w:val="000000"/>
          <w:szCs w:val="24"/>
          <w:lang w:val="en-US"/>
        </w:rPr>
        <w:t xml:space="preserve">, </w:t>
      </w:r>
      <w:proofErr w:type="spellStart"/>
      <w:r w:rsidR="005B589D">
        <w:rPr>
          <w:rFonts w:ascii="Times New Roman" w:eastAsiaTheme="minorHAnsi" w:hAnsi="Times New Roman"/>
          <w:bCs/>
          <w:color w:val="000000"/>
          <w:szCs w:val="24"/>
          <w:lang w:val="en-US"/>
        </w:rPr>
        <w:t>Donja</w:t>
      </w:r>
      <w:proofErr w:type="spellEnd"/>
      <w:r w:rsidR="005B589D">
        <w:rPr>
          <w:rFonts w:ascii="Times New Roman" w:eastAsiaTheme="minorHAnsi" w:hAnsi="Times New Roman"/>
          <w:bCs/>
          <w:color w:val="000000"/>
          <w:szCs w:val="24"/>
          <w:lang w:val="en-US"/>
        </w:rPr>
        <w:t xml:space="preserve"> </w:t>
      </w:r>
      <w:proofErr w:type="spellStart"/>
      <w:r w:rsidR="005B589D">
        <w:rPr>
          <w:rFonts w:ascii="Times New Roman" w:eastAsiaTheme="minorHAnsi" w:hAnsi="Times New Roman"/>
          <w:bCs/>
          <w:color w:val="000000"/>
          <w:szCs w:val="24"/>
          <w:lang w:val="en-US"/>
        </w:rPr>
        <w:t>Gorica</w:t>
      </w:r>
      <w:proofErr w:type="spellEnd"/>
      <w:r w:rsidR="005B589D">
        <w:rPr>
          <w:rFonts w:ascii="Times New Roman" w:eastAsiaTheme="minorHAnsi" w:hAnsi="Times New Roman"/>
          <w:bCs/>
          <w:color w:val="000000"/>
          <w:szCs w:val="24"/>
          <w:lang w:val="en-US"/>
        </w:rPr>
        <w:t xml:space="preserve"> bb, 81000 Podgorica, Montenegro.</w:t>
      </w:r>
    </w:p>
    <w:p w14:paraId="00F3569D" w14:textId="77777777" w:rsidR="007B418B" w:rsidRDefault="007B418B">
      <w:pPr>
        <w:autoSpaceDE w:val="0"/>
        <w:autoSpaceDN w:val="0"/>
        <w:adjustRightInd w:val="0"/>
        <w:spacing w:line="276" w:lineRule="auto"/>
        <w:rPr>
          <w:rFonts w:ascii="Times New Roman" w:eastAsiaTheme="minorHAnsi" w:hAnsi="Times New Roman"/>
          <w:bCs/>
          <w:color w:val="000000"/>
          <w:szCs w:val="24"/>
          <w:lang w:val="en-US"/>
        </w:rPr>
      </w:pPr>
    </w:p>
    <w:p w14:paraId="124E779D" w14:textId="77777777" w:rsidR="007B418B" w:rsidRDefault="005B589D">
      <w:pPr>
        <w:autoSpaceDE w:val="0"/>
        <w:autoSpaceDN w:val="0"/>
        <w:adjustRightInd w:val="0"/>
        <w:spacing w:line="276" w:lineRule="auto"/>
        <w:rPr>
          <w:rFonts w:ascii="Times New Roman" w:eastAsiaTheme="minorHAnsi" w:hAnsi="Times New Roman"/>
          <w:bCs/>
          <w:color w:val="000000"/>
          <w:szCs w:val="24"/>
          <w:lang w:val="en-US"/>
        </w:rPr>
      </w:pPr>
      <w:r>
        <w:rPr>
          <w:rFonts w:ascii="Times New Roman" w:eastAsiaTheme="minorHAnsi" w:hAnsi="Times New Roman"/>
          <w:bCs/>
          <w:color w:val="000000"/>
          <w:szCs w:val="24"/>
          <w:lang w:val="en-US"/>
        </w:rPr>
        <w:t>Bids may also be submitted electronically (in accordance with the Law on Electronic Signature and the Law on Electronic Commerce), as well as by registered mail with return receipt.</w:t>
      </w:r>
    </w:p>
    <w:p w14:paraId="674F8CD0" w14:textId="77777777" w:rsidR="007B418B" w:rsidRDefault="007B418B">
      <w:pPr>
        <w:autoSpaceDE w:val="0"/>
        <w:autoSpaceDN w:val="0"/>
        <w:adjustRightInd w:val="0"/>
        <w:spacing w:line="276" w:lineRule="auto"/>
        <w:rPr>
          <w:rFonts w:ascii="Times New Roman" w:eastAsiaTheme="minorHAnsi" w:hAnsi="Times New Roman"/>
          <w:bCs/>
          <w:color w:val="000000"/>
          <w:szCs w:val="24"/>
          <w:lang w:val="en-US"/>
        </w:rPr>
      </w:pPr>
    </w:p>
    <w:p w14:paraId="71D9F78A" w14:textId="77777777" w:rsidR="007B418B" w:rsidRDefault="005B589D">
      <w:pPr>
        <w:autoSpaceDE w:val="0"/>
        <w:autoSpaceDN w:val="0"/>
        <w:adjustRightInd w:val="0"/>
        <w:spacing w:line="276" w:lineRule="auto"/>
        <w:rPr>
          <w:rFonts w:ascii="BookAntiqua-Bold" w:eastAsiaTheme="minorHAnsi" w:hAnsi="BookAntiqua-Bold" w:cs="BookAntiqua-Bold"/>
          <w:bCs/>
          <w:color w:val="000000"/>
          <w:szCs w:val="24"/>
          <w:lang w:val="en-US"/>
        </w:rPr>
      </w:pPr>
      <w:r>
        <w:rPr>
          <w:rFonts w:ascii="BookAntiqua-Bold" w:eastAsiaTheme="minorHAnsi" w:hAnsi="BookAntiqua-Bold" w:cs="BookAntiqua-Bold"/>
          <w:bCs/>
          <w:color w:val="000000"/>
          <w:szCs w:val="24"/>
          <w:lang w:val="en-US"/>
        </w:rPr>
        <w:t>A timely bid is a bid submitted within the time limit set in the public invitation to tender and the tender documentation.</w:t>
      </w:r>
    </w:p>
    <w:p w14:paraId="51FA67E9" w14:textId="77777777" w:rsidR="007B418B" w:rsidRDefault="007B418B">
      <w:pPr>
        <w:autoSpaceDE w:val="0"/>
        <w:autoSpaceDN w:val="0"/>
        <w:adjustRightInd w:val="0"/>
        <w:spacing w:line="276" w:lineRule="auto"/>
        <w:rPr>
          <w:rFonts w:ascii="BookAntiqua-Bold" w:eastAsiaTheme="minorHAnsi" w:hAnsi="BookAntiqua-Bold" w:cs="BookAntiqua-Bold"/>
          <w:bCs/>
          <w:color w:val="000000"/>
          <w:szCs w:val="24"/>
          <w:lang w:val="en-US"/>
        </w:rPr>
      </w:pPr>
    </w:p>
    <w:p w14:paraId="0E713C60" w14:textId="77777777" w:rsidR="007B418B" w:rsidRDefault="005B589D">
      <w:pPr>
        <w:autoSpaceDE w:val="0"/>
        <w:autoSpaceDN w:val="0"/>
        <w:adjustRightInd w:val="0"/>
        <w:spacing w:line="276" w:lineRule="auto"/>
        <w:rPr>
          <w:rFonts w:ascii="BookAntiqua-Bold" w:eastAsiaTheme="minorHAnsi" w:hAnsi="BookAntiqua-Bold" w:cs="BookAntiqua-Bold"/>
          <w:bCs/>
          <w:color w:val="000000"/>
          <w:szCs w:val="24"/>
          <w:lang w:val="en-US"/>
        </w:rPr>
      </w:pPr>
      <w:r>
        <w:rPr>
          <w:rFonts w:ascii="BookAntiqua-Bold" w:eastAsiaTheme="minorHAnsi" w:hAnsi="BookAntiqua-Bold" w:cs="BookAntiqua-Bold"/>
          <w:bCs/>
          <w:color w:val="000000"/>
          <w:szCs w:val="24"/>
          <w:lang w:val="en-US"/>
        </w:rPr>
        <w:t xml:space="preserve">The Bidder may, during the deadline for submission of bids, amend, supplement or withdraw the Bid. The tenderer shall submit the changes, additions or cancellation of the tender in the form of a written statement in the same manner and place as the tender. Indicate on the envelope with the </w:t>
      </w:r>
      <w:r>
        <w:rPr>
          <w:rFonts w:ascii="BookAntiqua-Bold" w:eastAsiaTheme="minorHAnsi" w:hAnsi="BookAntiqua-Bold" w:cs="BookAntiqua-Bold"/>
          <w:bCs/>
          <w:color w:val="000000"/>
          <w:szCs w:val="24"/>
          <w:lang w:val="en-US"/>
        </w:rPr>
        <w:lastRenderedPageBreak/>
        <w:t>statement: "CHANGE", "AMENDMENT", "WITHDRAWAL", name and address of the contracting authority, date of submission and indication "DO NOT OPEN BEFORE THE OFFICIAL SESSION OF THE PUBLIC OPENING OF TENDERS".</w:t>
      </w:r>
    </w:p>
    <w:p w14:paraId="2925E37A" w14:textId="77777777" w:rsidR="007B418B" w:rsidRDefault="007B418B">
      <w:pPr>
        <w:autoSpaceDE w:val="0"/>
        <w:autoSpaceDN w:val="0"/>
        <w:adjustRightInd w:val="0"/>
        <w:spacing w:line="276" w:lineRule="auto"/>
        <w:rPr>
          <w:rFonts w:ascii="BookAntiqua-Bold" w:eastAsiaTheme="minorHAnsi" w:hAnsi="BookAntiqua-Bold" w:cs="BookAntiqua-Bold"/>
          <w:bCs/>
          <w:color w:val="000000"/>
          <w:szCs w:val="24"/>
          <w:lang w:val="en-US"/>
        </w:rPr>
      </w:pPr>
    </w:p>
    <w:p w14:paraId="2D94866E" w14:textId="77777777" w:rsidR="007B418B" w:rsidRDefault="005B589D">
      <w:pPr>
        <w:autoSpaceDE w:val="0"/>
        <w:autoSpaceDN w:val="0"/>
        <w:adjustRightInd w:val="0"/>
        <w:spacing w:line="276" w:lineRule="auto"/>
        <w:rPr>
          <w:rFonts w:ascii="Times New Roman" w:eastAsiaTheme="minorHAnsi" w:hAnsi="Times New Roman"/>
          <w:bCs/>
          <w:color w:val="000000"/>
          <w:szCs w:val="24"/>
          <w:lang w:val="en-US"/>
        </w:rPr>
      </w:pPr>
      <w:r>
        <w:rPr>
          <w:rFonts w:ascii="Times New Roman" w:eastAsiaTheme="minorHAnsi" w:hAnsi="Times New Roman"/>
          <w:b/>
          <w:bCs/>
          <w:color w:val="000000"/>
          <w:szCs w:val="24"/>
          <w:lang w:val="en-US"/>
        </w:rPr>
        <w:t>XX</w:t>
      </w:r>
      <w:r>
        <w:rPr>
          <w:rFonts w:ascii="Times New Roman" w:eastAsiaTheme="minorHAnsi" w:hAnsi="Times New Roman"/>
          <w:bCs/>
          <w:color w:val="000000"/>
          <w:szCs w:val="24"/>
          <w:lang w:val="en-US"/>
        </w:rPr>
        <w:t xml:space="preserve"> The Bidder will prepare one original bid in a sealed inner envelope, marked "ORIGINAL" and two copies in two separate sealed inner envelopes, labeled "COPY". Pack the inner envelopes into one outer envelope / package. Indicate on the cover the name and registered office of the contracting authority, the number of calls for tender, </w:t>
      </w:r>
      <w:proofErr w:type="spellStart"/>
      <w:r>
        <w:rPr>
          <w:rFonts w:ascii="Times New Roman" w:eastAsiaTheme="minorHAnsi" w:hAnsi="Times New Roman"/>
          <w:bCs/>
          <w:color w:val="000000"/>
          <w:szCs w:val="24"/>
          <w:lang w:val="en-US"/>
        </w:rPr>
        <w:t>ie</w:t>
      </w:r>
      <w:proofErr w:type="spellEnd"/>
      <w:r>
        <w:rPr>
          <w:rFonts w:ascii="Times New Roman" w:eastAsiaTheme="minorHAnsi" w:hAnsi="Times New Roman"/>
          <w:bCs/>
          <w:color w:val="000000"/>
          <w:szCs w:val="24"/>
          <w:lang w:val="en-US"/>
        </w:rPr>
        <w:t xml:space="preserve"> the invitation to tender, the date of submission of the tender and the indication "DO NOT OPEN BEFORE THE PUBLIC OPENING OF TENDERS". On the back of the envelope or envelope, indicate the name and seat, that is, the name and address of the Bidder so that the Bid may be returned to the Bidder unopened in case it is determined that it was delivered late.</w:t>
      </w:r>
    </w:p>
    <w:p w14:paraId="35F5EBE6" w14:textId="77777777" w:rsidR="007B418B" w:rsidRDefault="007B418B">
      <w:pPr>
        <w:autoSpaceDE w:val="0"/>
        <w:autoSpaceDN w:val="0"/>
        <w:adjustRightInd w:val="0"/>
        <w:spacing w:line="276" w:lineRule="auto"/>
        <w:rPr>
          <w:rFonts w:ascii="Times New Roman" w:eastAsiaTheme="minorHAnsi" w:hAnsi="Times New Roman"/>
          <w:bCs/>
          <w:color w:val="000000"/>
          <w:szCs w:val="24"/>
          <w:lang w:val="en-US"/>
        </w:rPr>
      </w:pPr>
    </w:p>
    <w:p w14:paraId="3667AA66" w14:textId="77777777" w:rsidR="007B418B" w:rsidRDefault="005B589D">
      <w:pPr>
        <w:autoSpaceDE w:val="0"/>
        <w:autoSpaceDN w:val="0"/>
        <w:adjustRightInd w:val="0"/>
        <w:spacing w:line="276" w:lineRule="auto"/>
        <w:rPr>
          <w:rFonts w:ascii="Times New Roman" w:eastAsiaTheme="minorHAnsi" w:hAnsi="Times New Roman"/>
          <w:bCs/>
          <w:color w:val="000000"/>
          <w:szCs w:val="24"/>
          <w:lang w:val="en-US"/>
        </w:rPr>
      </w:pPr>
      <w:r>
        <w:rPr>
          <w:rFonts w:ascii="Times New Roman" w:eastAsiaTheme="minorHAnsi" w:hAnsi="Times New Roman"/>
          <w:b/>
          <w:bCs/>
          <w:color w:val="000000"/>
          <w:szCs w:val="24"/>
          <w:lang w:val="en-US"/>
        </w:rPr>
        <w:t>XXI</w:t>
      </w:r>
      <w:r>
        <w:rPr>
          <w:rFonts w:ascii="Times New Roman" w:eastAsiaTheme="minorHAnsi" w:hAnsi="Times New Roman"/>
          <w:bCs/>
          <w:color w:val="000000"/>
          <w:szCs w:val="24"/>
          <w:lang w:val="en-US"/>
        </w:rPr>
        <w:t xml:space="preserve"> The original and a copy of the offer will be printed or written in indelible ink. Each tender page must be numbered and clearly marked with the signature of the tenderer's authorized person. All bidding documents must be linked together with a single tender (continuous tape) as a whole and sealed with sealing wax so that individual sheets or attachments cannot be subsequently inserted, removed or replaced without the sheets or sealing wax visibly damaged. .</w:t>
      </w:r>
    </w:p>
    <w:p w14:paraId="4200EEB6" w14:textId="77777777" w:rsidR="007B418B" w:rsidRDefault="007B418B">
      <w:pPr>
        <w:autoSpaceDE w:val="0"/>
        <w:autoSpaceDN w:val="0"/>
        <w:adjustRightInd w:val="0"/>
        <w:spacing w:line="276" w:lineRule="auto"/>
        <w:rPr>
          <w:rFonts w:ascii="Times New Roman" w:eastAsiaTheme="minorHAnsi" w:hAnsi="Times New Roman"/>
          <w:bCs/>
          <w:color w:val="000000"/>
          <w:szCs w:val="24"/>
          <w:lang w:val="en-US"/>
        </w:rPr>
      </w:pPr>
    </w:p>
    <w:p w14:paraId="38D285EC" w14:textId="77777777" w:rsidR="007B418B" w:rsidRDefault="005B589D">
      <w:pPr>
        <w:autoSpaceDE w:val="0"/>
        <w:autoSpaceDN w:val="0"/>
        <w:adjustRightInd w:val="0"/>
        <w:spacing w:line="276" w:lineRule="auto"/>
        <w:rPr>
          <w:rFonts w:ascii="Times New Roman" w:eastAsiaTheme="minorHAnsi" w:hAnsi="Times New Roman"/>
          <w:bCs/>
          <w:color w:val="000000"/>
          <w:szCs w:val="24"/>
          <w:lang w:val="en-US"/>
        </w:rPr>
      </w:pPr>
      <w:r>
        <w:rPr>
          <w:rFonts w:ascii="Times New Roman" w:eastAsiaTheme="minorHAnsi" w:hAnsi="Times New Roman"/>
          <w:bCs/>
          <w:color w:val="000000"/>
          <w:szCs w:val="24"/>
          <w:lang w:val="en-US"/>
        </w:rPr>
        <w:t>Brochures, promotional material and letters provided will not be considered.</w:t>
      </w:r>
    </w:p>
    <w:p w14:paraId="7F688559" w14:textId="77777777" w:rsidR="007B418B" w:rsidRDefault="007B418B">
      <w:pPr>
        <w:autoSpaceDE w:val="0"/>
        <w:autoSpaceDN w:val="0"/>
        <w:adjustRightInd w:val="0"/>
        <w:spacing w:line="276" w:lineRule="auto"/>
        <w:rPr>
          <w:rFonts w:ascii="Times New Roman" w:eastAsiaTheme="minorHAnsi" w:hAnsi="Times New Roman"/>
          <w:bCs/>
          <w:color w:val="000000"/>
          <w:szCs w:val="24"/>
          <w:lang w:val="en-US"/>
        </w:rPr>
      </w:pPr>
    </w:p>
    <w:p w14:paraId="67D0A6A2" w14:textId="77777777" w:rsidR="007B418B" w:rsidRDefault="005B589D">
      <w:pPr>
        <w:autoSpaceDE w:val="0"/>
        <w:autoSpaceDN w:val="0"/>
        <w:adjustRightInd w:val="0"/>
        <w:spacing w:line="276" w:lineRule="auto"/>
        <w:rPr>
          <w:rFonts w:ascii="Times New Roman" w:eastAsiaTheme="minorHAnsi" w:hAnsi="Times New Roman"/>
          <w:bCs/>
          <w:color w:val="000000"/>
          <w:szCs w:val="24"/>
          <w:lang w:val="en-US"/>
        </w:rPr>
      </w:pPr>
      <w:r>
        <w:rPr>
          <w:rFonts w:ascii="Times New Roman" w:eastAsiaTheme="minorHAnsi" w:hAnsi="Times New Roman"/>
          <w:bCs/>
          <w:color w:val="000000"/>
          <w:szCs w:val="24"/>
          <w:lang w:val="en-US"/>
        </w:rPr>
        <w:t>The Bid shall not contain any changes other than those made in accordance with the instructions of the Contracting Authority or when it is necessary to correct errors by the Bidder. In such case, any changes, entries or amendments will be initialed by one or more persons signing the offer. The tender may be rejected if it contains changes, additions or deletions of the tender documents which are not in accordance with the instructions of the contracting authority or if the tender is not duly fulfilled.</w:t>
      </w:r>
    </w:p>
    <w:p w14:paraId="4A958611" w14:textId="77777777" w:rsidR="007B418B" w:rsidRDefault="007B418B">
      <w:pPr>
        <w:autoSpaceDE w:val="0"/>
        <w:autoSpaceDN w:val="0"/>
        <w:adjustRightInd w:val="0"/>
        <w:spacing w:line="276" w:lineRule="auto"/>
        <w:rPr>
          <w:rFonts w:ascii="Times New Roman" w:eastAsiaTheme="minorHAnsi" w:hAnsi="Times New Roman"/>
          <w:bCs/>
          <w:color w:val="000000"/>
          <w:szCs w:val="24"/>
          <w:lang w:val="en-US"/>
        </w:rPr>
      </w:pPr>
    </w:p>
    <w:p w14:paraId="6545259F" w14:textId="77777777" w:rsidR="007B418B" w:rsidRDefault="005B589D">
      <w:pPr>
        <w:autoSpaceDE w:val="0"/>
        <w:autoSpaceDN w:val="0"/>
        <w:adjustRightInd w:val="0"/>
        <w:spacing w:line="276" w:lineRule="auto"/>
        <w:rPr>
          <w:rFonts w:ascii="Times New Roman" w:eastAsiaTheme="minorHAnsi" w:hAnsi="Times New Roman"/>
          <w:b/>
          <w:bCs/>
          <w:color w:val="000000"/>
          <w:szCs w:val="24"/>
          <w:lang w:val="en-US"/>
        </w:rPr>
      </w:pPr>
      <w:r>
        <w:rPr>
          <w:rFonts w:ascii="Times New Roman" w:eastAsiaTheme="minorHAnsi" w:hAnsi="Times New Roman"/>
          <w:b/>
          <w:bCs/>
          <w:color w:val="000000"/>
          <w:szCs w:val="24"/>
          <w:lang w:val="en-US"/>
        </w:rPr>
        <w:t>XXII Time and place of public opening of bids</w:t>
      </w:r>
    </w:p>
    <w:p w14:paraId="28C130BC" w14:textId="77777777" w:rsidR="007B418B" w:rsidRDefault="007B418B">
      <w:pPr>
        <w:autoSpaceDE w:val="0"/>
        <w:autoSpaceDN w:val="0"/>
        <w:adjustRightInd w:val="0"/>
        <w:spacing w:line="276" w:lineRule="auto"/>
        <w:rPr>
          <w:rFonts w:ascii="Times New Roman" w:eastAsiaTheme="minorHAnsi" w:hAnsi="Times New Roman"/>
          <w:b/>
          <w:bCs/>
          <w:color w:val="000000"/>
          <w:szCs w:val="24"/>
          <w:lang w:val="en-US"/>
        </w:rPr>
      </w:pPr>
    </w:p>
    <w:p w14:paraId="16776C53" w14:textId="006AE672" w:rsidR="007B418B" w:rsidRDefault="005B589D">
      <w:pPr>
        <w:autoSpaceDE w:val="0"/>
        <w:autoSpaceDN w:val="0"/>
        <w:adjustRightInd w:val="0"/>
        <w:spacing w:line="276" w:lineRule="auto"/>
        <w:rPr>
          <w:rFonts w:ascii="Times New Roman" w:eastAsiaTheme="minorHAnsi" w:hAnsi="Times New Roman"/>
          <w:bCs/>
          <w:color w:val="000000"/>
          <w:szCs w:val="24"/>
          <w:lang w:val="en-US"/>
        </w:rPr>
      </w:pPr>
      <w:r>
        <w:rPr>
          <w:rFonts w:ascii="Times New Roman" w:eastAsiaTheme="minorHAnsi" w:hAnsi="Times New Roman"/>
          <w:bCs/>
          <w:color w:val="000000"/>
          <w:szCs w:val="24"/>
          <w:lang w:val="en-US"/>
        </w:rPr>
        <w:t>The pu</w:t>
      </w:r>
      <w:r w:rsidR="00261628">
        <w:rPr>
          <w:rFonts w:ascii="Times New Roman" w:eastAsiaTheme="minorHAnsi" w:hAnsi="Times New Roman"/>
          <w:bCs/>
          <w:color w:val="000000"/>
          <w:szCs w:val="24"/>
          <w:lang w:val="en-US"/>
        </w:rPr>
        <w:t xml:space="preserve">blic opening will be held on </w:t>
      </w:r>
      <w:r w:rsidR="002D39F1">
        <w:rPr>
          <w:rFonts w:ascii="Times New Roman" w:eastAsiaTheme="minorHAnsi" w:hAnsi="Times New Roman"/>
          <w:bCs/>
          <w:color w:val="000000"/>
          <w:szCs w:val="24"/>
          <w:lang w:val="en-US"/>
        </w:rPr>
        <w:t>December</w:t>
      </w:r>
      <w:r w:rsidR="00D9586A">
        <w:rPr>
          <w:rFonts w:ascii="Times New Roman" w:eastAsiaTheme="minorHAnsi" w:hAnsi="Times New Roman"/>
          <w:bCs/>
          <w:color w:val="000000"/>
          <w:szCs w:val="24"/>
          <w:lang w:val="en-US"/>
        </w:rPr>
        <w:t xml:space="preserve"> </w:t>
      </w:r>
      <w:r w:rsidR="00BD2F24">
        <w:rPr>
          <w:rFonts w:ascii="Times New Roman" w:eastAsiaTheme="minorHAnsi" w:hAnsi="Times New Roman"/>
          <w:bCs/>
          <w:color w:val="000000"/>
          <w:szCs w:val="24"/>
          <w:lang w:val="en-US"/>
        </w:rPr>
        <w:t>1</w:t>
      </w:r>
      <w:r w:rsidR="00DA4564">
        <w:rPr>
          <w:rFonts w:ascii="Times New Roman" w:eastAsiaTheme="minorHAnsi" w:hAnsi="Times New Roman"/>
          <w:bCs/>
          <w:color w:val="000000"/>
          <w:szCs w:val="24"/>
          <w:lang w:val="en-US"/>
        </w:rPr>
        <w:t>5</w:t>
      </w:r>
      <w:r>
        <w:rPr>
          <w:rFonts w:ascii="Times New Roman" w:eastAsiaTheme="minorHAnsi" w:hAnsi="Times New Roman"/>
          <w:bCs/>
          <w:color w:val="000000"/>
          <w:szCs w:val="24"/>
          <w:lang w:val="en-US"/>
        </w:rPr>
        <w:t>. 20</w:t>
      </w:r>
      <w:r w:rsidR="00261628">
        <w:rPr>
          <w:rFonts w:ascii="Times New Roman" w:eastAsiaTheme="minorHAnsi" w:hAnsi="Times New Roman"/>
          <w:bCs/>
          <w:color w:val="000000"/>
          <w:szCs w:val="24"/>
          <w:lang w:val="en-US"/>
        </w:rPr>
        <w:t>20</w:t>
      </w:r>
      <w:r>
        <w:rPr>
          <w:rFonts w:ascii="Times New Roman" w:eastAsiaTheme="minorHAnsi" w:hAnsi="Times New Roman"/>
          <w:bCs/>
          <w:color w:val="000000"/>
          <w:szCs w:val="24"/>
          <w:lang w:val="en-US"/>
        </w:rPr>
        <w:t xml:space="preserve">. in the building of the University </w:t>
      </w:r>
      <w:proofErr w:type="spellStart"/>
      <w:r>
        <w:rPr>
          <w:rFonts w:ascii="Times New Roman" w:eastAsiaTheme="minorHAnsi" w:hAnsi="Times New Roman"/>
          <w:bCs/>
          <w:color w:val="000000"/>
          <w:szCs w:val="24"/>
          <w:lang w:val="en-US"/>
        </w:rPr>
        <w:t>Donja</w:t>
      </w:r>
      <w:proofErr w:type="spellEnd"/>
      <w:r>
        <w:rPr>
          <w:rFonts w:ascii="Times New Roman" w:eastAsiaTheme="minorHAnsi" w:hAnsi="Times New Roman"/>
          <w:bCs/>
          <w:color w:val="000000"/>
          <w:szCs w:val="24"/>
          <w:lang w:val="en-US"/>
        </w:rPr>
        <w:t xml:space="preserve"> </w:t>
      </w:r>
      <w:proofErr w:type="spellStart"/>
      <w:r>
        <w:rPr>
          <w:rFonts w:ascii="Times New Roman" w:eastAsiaTheme="minorHAnsi" w:hAnsi="Times New Roman"/>
          <w:bCs/>
          <w:color w:val="000000"/>
          <w:szCs w:val="24"/>
          <w:lang w:val="en-US"/>
        </w:rPr>
        <w:t>Gorica</w:t>
      </w:r>
      <w:proofErr w:type="spellEnd"/>
      <w:r>
        <w:rPr>
          <w:rFonts w:ascii="Times New Roman" w:eastAsiaTheme="minorHAnsi" w:hAnsi="Times New Roman"/>
          <w:bCs/>
          <w:color w:val="000000"/>
          <w:szCs w:val="24"/>
          <w:lang w:val="en-US"/>
        </w:rPr>
        <w:t xml:space="preserve"> (UDG), </w:t>
      </w:r>
      <w:proofErr w:type="spellStart"/>
      <w:r>
        <w:rPr>
          <w:rFonts w:ascii="Times New Roman" w:eastAsiaTheme="minorHAnsi" w:hAnsi="Times New Roman"/>
          <w:bCs/>
          <w:color w:val="000000"/>
          <w:szCs w:val="24"/>
          <w:lang w:val="en-US"/>
        </w:rPr>
        <w:t>Donja</w:t>
      </w:r>
      <w:proofErr w:type="spellEnd"/>
      <w:r>
        <w:rPr>
          <w:rFonts w:ascii="Times New Roman" w:eastAsiaTheme="minorHAnsi" w:hAnsi="Times New Roman"/>
          <w:bCs/>
          <w:color w:val="000000"/>
          <w:szCs w:val="24"/>
          <w:lang w:val="en-US"/>
        </w:rPr>
        <w:t xml:space="preserve"> Gorica bb in Podgorica.</w:t>
      </w:r>
    </w:p>
    <w:p w14:paraId="7E835F53" w14:textId="77777777" w:rsidR="007B418B" w:rsidRDefault="007B418B">
      <w:pPr>
        <w:autoSpaceDE w:val="0"/>
        <w:autoSpaceDN w:val="0"/>
        <w:adjustRightInd w:val="0"/>
        <w:spacing w:line="276" w:lineRule="auto"/>
        <w:rPr>
          <w:rFonts w:ascii="Times New Roman" w:eastAsiaTheme="minorHAnsi" w:hAnsi="Times New Roman"/>
          <w:bCs/>
          <w:color w:val="000000"/>
          <w:szCs w:val="24"/>
          <w:lang w:val="en-US"/>
        </w:rPr>
      </w:pPr>
    </w:p>
    <w:p w14:paraId="10ECF5AE" w14:textId="0AA2924C" w:rsidR="007B418B" w:rsidRDefault="005B589D">
      <w:pPr>
        <w:autoSpaceDE w:val="0"/>
        <w:autoSpaceDN w:val="0"/>
        <w:adjustRightInd w:val="0"/>
        <w:spacing w:line="276" w:lineRule="auto"/>
        <w:rPr>
          <w:rFonts w:ascii="Times New Roman" w:eastAsiaTheme="minorHAnsi" w:hAnsi="Times New Roman"/>
          <w:b/>
          <w:bCs/>
          <w:color w:val="000000"/>
          <w:szCs w:val="24"/>
          <w:lang w:val="en-US"/>
        </w:rPr>
      </w:pPr>
      <w:r>
        <w:rPr>
          <w:rFonts w:ascii="Times New Roman" w:eastAsiaTheme="minorHAnsi" w:hAnsi="Times New Roman"/>
          <w:b/>
          <w:bCs/>
          <w:color w:val="000000"/>
          <w:szCs w:val="24"/>
          <w:lang w:val="en-US"/>
        </w:rPr>
        <w:t xml:space="preserve">XXIII The deadline for the contracting authority to decide on the best offer </w:t>
      </w:r>
      <w:r w:rsidRPr="00261628">
        <w:rPr>
          <w:rFonts w:ascii="Times New Roman" w:eastAsiaTheme="minorHAnsi" w:hAnsi="Times New Roman"/>
          <w:b/>
          <w:bCs/>
          <w:color w:val="000000"/>
          <w:szCs w:val="24"/>
          <w:lang w:val="en-US"/>
        </w:rPr>
        <w:t xml:space="preserve">is </w:t>
      </w:r>
      <w:r w:rsidR="002D39F1">
        <w:rPr>
          <w:rFonts w:ascii="Times New Roman" w:eastAsiaTheme="minorHAnsi" w:hAnsi="Times New Roman"/>
          <w:b/>
          <w:bCs/>
          <w:color w:val="000000"/>
          <w:szCs w:val="24"/>
          <w:lang w:val="en-US"/>
        </w:rPr>
        <w:t>December</w:t>
      </w:r>
      <w:r w:rsidRPr="00261628">
        <w:rPr>
          <w:rFonts w:ascii="Times New Roman" w:eastAsiaTheme="minorHAnsi" w:hAnsi="Times New Roman"/>
          <w:b/>
          <w:bCs/>
          <w:color w:val="000000"/>
          <w:szCs w:val="24"/>
          <w:lang w:val="en-US"/>
        </w:rPr>
        <w:t xml:space="preserve"> </w:t>
      </w:r>
      <w:r w:rsidR="00DA4564">
        <w:rPr>
          <w:rFonts w:ascii="Times New Roman" w:eastAsiaTheme="minorHAnsi" w:hAnsi="Times New Roman"/>
          <w:b/>
          <w:bCs/>
          <w:color w:val="000000"/>
          <w:szCs w:val="24"/>
          <w:lang w:val="en-US"/>
        </w:rPr>
        <w:t>18</w:t>
      </w:r>
      <w:r w:rsidR="00261628" w:rsidRPr="00261628">
        <w:rPr>
          <w:rFonts w:ascii="Times New Roman" w:eastAsiaTheme="minorHAnsi" w:hAnsi="Times New Roman"/>
          <w:b/>
          <w:bCs/>
          <w:color w:val="000000"/>
          <w:szCs w:val="24"/>
          <w:lang w:val="en-US"/>
        </w:rPr>
        <w:t>.</w:t>
      </w:r>
      <w:r w:rsidRPr="00261628">
        <w:rPr>
          <w:rFonts w:ascii="Times New Roman" w:eastAsiaTheme="minorHAnsi" w:hAnsi="Times New Roman"/>
          <w:b/>
          <w:bCs/>
          <w:color w:val="000000"/>
          <w:szCs w:val="24"/>
          <w:lang w:val="en-US"/>
        </w:rPr>
        <w:t xml:space="preserve"> 20</w:t>
      </w:r>
      <w:r w:rsidR="00261628" w:rsidRPr="00261628">
        <w:rPr>
          <w:rFonts w:ascii="Times New Roman" w:eastAsiaTheme="minorHAnsi" w:hAnsi="Times New Roman"/>
          <w:b/>
          <w:bCs/>
          <w:color w:val="000000"/>
          <w:szCs w:val="24"/>
          <w:lang w:val="en-US"/>
        </w:rPr>
        <w:t>20</w:t>
      </w:r>
      <w:r w:rsidRPr="00261628">
        <w:rPr>
          <w:rFonts w:ascii="Times New Roman" w:eastAsiaTheme="minorHAnsi" w:hAnsi="Times New Roman"/>
          <w:b/>
          <w:bCs/>
          <w:color w:val="000000"/>
          <w:szCs w:val="24"/>
          <w:lang w:val="en-US"/>
        </w:rPr>
        <w:t>.</w:t>
      </w:r>
    </w:p>
    <w:p w14:paraId="6D99D7DE" w14:textId="77777777" w:rsidR="007B418B" w:rsidRDefault="007B418B">
      <w:pPr>
        <w:autoSpaceDE w:val="0"/>
        <w:autoSpaceDN w:val="0"/>
        <w:adjustRightInd w:val="0"/>
        <w:spacing w:line="276" w:lineRule="auto"/>
        <w:rPr>
          <w:rFonts w:ascii="Times New Roman" w:eastAsiaTheme="minorHAnsi" w:hAnsi="Times New Roman"/>
          <w:b/>
          <w:bCs/>
          <w:color w:val="000000"/>
          <w:szCs w:val="24"/>
          <w:lang w:val="en-US"/>
        </w:rPr>
      </w:pPr>
    </w:p>
    <w:p w14:paraId="41FB60AD" w14:textId="77777777" w:rsidR="007B418B" w:rsidRDefault="005B589D">
      <w:pPr>
        <w:autoSpaceDE w:val="0"/>
        <w:autoSpaceDN w:val="0"/>
        <w:adjustRightInd w:val="0"/>
        <w:spacing w:line="276" w:lineRule="auto"/>
        <w:rPr>
          <w:rFonts w:ascii="Times New Roman" w:eastAsiaTheme="minorHAnsi" w:hAnsi="Times New Roman"/>
          <w:b/>
          <w:bCs/>
          <w:color w:val="000000"/>
          <w:szCs w:val="24"/>
          <w:lang w:val="en-US"/>
        </w:rPr>
      </w:pPr>
      <w:r>
        <w:rPr>
          <w:rFonts w:ascii="Times New Roman" w:eastAsiaTheme="minorHAnsi" w:hAnsi="Times New Roman"/>
          <w:b/>
          <w:bCs/>
          <w:color w:val="000000"/>
          <w:szCs w:val="24"/>
          <w:lang w:val="en-US"/>
        </w:rPr>
        <w:t>XXIV Criteria for selecting the best deal</w:t>
      </w:r>
    </w:p>
    <w:p w14:paraId="63B89E98" w14:textId="77777777" w:rsidR="007B418B" w:rsidRDefault="007B418B">
      <w:pPr>
        <w:autoSpaceDE w:val="0"/>
        <w:autoSpaceDN w:val="0"/>
        <w:adjustRightInd w:val="0"/>
        <w:spacing w:line="276" w:lineRule="auto"/>
        <w:rPr>
          <w:rFonts w:ascii="Times New Roman" w:eastAsiaTheme="minorHAnsi" w:hAnsi="Times New Roman"/>
          <w:b/>
          <w:bCs/>
          <w:color w:val="000000"/>
          <w:szCs w:val="24"/>
          <w:lang w:val="en-US"/>
        </w:rPr>
      </w:pPr>
    </w:p>
    <w:p w14:paraId="3CA90D94" w14:textId="77777777" w:rsidR="007B418B" w:rsidRDefault="005B589D">
      <w:pPr>
        <w:autoSpaceDE w:val="0"/>
        <w:autoSpaceDN w:val="0"/>
        <w:adjustRightInd w:val="0"/>
        <w:spacing w:line="276" w:lineRule="auto"/>
        <w:rPr>
          <w:rFonts w:ascii="Times New Roman" w:eastAsiaTheme="minorHAnsi" w:hAnsi="Times New Roman"/>
          <w:bCs/>
          <w:color w:val="000000"/>
          <w:szCs w:val="24"/>
          <w:lang w:val="en-US"/>
        </w:rPr>
      </w:pPr>
      <w:r>
        <w:rPr>
          <w:rFonts w:ascii="Times New Roman" w:eastAsiaTheme="minorHAnsi" w:hAnsi="Times New Roman"/>
          <w:bCs/>
          <w:color w:val="000000"/>
          <w:szCs w:val="24"/>
          <w:lang w:val="en-US"/>
        </w:rPr>
        <w:lastRenderedPageBreak/>
        <w:t>The selection of the most favorable bidder will be made on the basis of the criterion of "economically most favorable offer".</w:t>
      </w:r>
    </w:p>
    <w:p w14:paraId="3C7AB0DF" w14:textId="77777777" w:rsidR="007B418B" w:rsidRDefault="007B418B">
      <w:pPr>
        <w:autoSpaceDE w:val="0"/>
        <w:autoSpaceDN w:val="0"/>
        <w:adjustRightInd w:val="0"/>
        <w:spacing w:line="276" w:lineRule="auto"/>
        <w:rPr>
          <w:rFonts w:ascii="Times New Roman" w:eastAsiaTheme="minorHAnsi" w:hAnsi="Times New Roman"/>
          <w:bCs/>
          <w:color w:val="000000"/>
          <w:szCs w:val="24"/>
          <w:lang w:val="en-US"/>
        </w:rPr>
      </w:pPr>
    </w:p>
    <w:p w14:paraId="49E02723" w14:textId="77777777" w:rsidR="007B418B" w:rsidRDefault="007B418B">
      <w:pPr>
        <w:autoSpaceDE w:val="0"/>
        <w:autoSpaceDN w:val="0"/>
        <w:adjustRightInd w:val="0"/>
        <w:spacing w:line="276" w:lineRule="auto"/>
        <w:rPr>
          <w:rFonts w:ascii="Times New Roman" w:eastAsiaTheme="minorHAnsi" w:hAnsi="Times New Roman"/>
          <w:bCs/>
          <w:color w:val="000000"/>
          <w:szCs w:val="24"/>
          <w:lang w:val="en-US"/>
        </w:rPr>
      </w:pPr>
    </w:p>
    <w:p w14:paraId="374A5889" w14:textId="77777777" w:rsidR="007B418B" w:rsidRDefault="005B589D">
      <w:pPr>
        <w:autoSpaceDE w:val="0"/>
        <w:autoSpaceDN w:val="0"/>
        <w:adjustRightInd w:val="0"/>
        <w:spacing w:line="276" w:lineRule="auto"/>
        <w:rPr>
          <w:rFonts w:ascii="Times New Roman" w:eastAsiaTheme="minorHAnsi" w:hAnsi="Times New Roman"/>
          <w:b/>
          <w:bCs/>
          <w:color w:val="000000"/>
          <w:szCs w:val="24"/>
          <w:lang w:val="en-US"/>
        </w:rPr>
      </w:pPr>
      <w:r>
        <w:rPr>
          <w:rFonts w:ascii="Times New Roman" w:eastAsiaTheme="minorHAnsi" w:hAnsi="Times New Roman"/>
          <w:b/>
          <w:bCs/>
          <w:color w:val="000000"/>
          <w:szCs w:val="24"/>
          <w:lang w:val="en-US"/>
        </w:rPr>
        <w:t>XXV</w:t>
      </w:r>
      <w:r>
        <w:t xml:space="preserve"> </w:t>
      </w:r>
      <w:r>
        <w:rPr>
          <w:rFonts w:ascii="Times New Roman" w:eastAsiaTheme="minorHAnsi" w:hAnsi="Times New Roman"/>
          <w:b/>
          <w:bCs/>
          <w:color w:val="000000"/>
          <w:szCs w:val="24"/>
          <w:lang w:val="en-US"/>
        </w:rPr>
        <w:t>The draft contract is attached to the tender documentation</w:t>
      </w:r>
    </w:p>
    <w:p w14:paraId="3A334C0C" w14:textId="77777777" w:rsidR="007B418B" w:rsidRDefault="007B418B">
      <w:pPr>
        <w:autoSpaceDE w:val="0"/>
        <w:autoSpaceDN w:val="0"/>
        <w:adjustRightInd w:val="0"/>
        <w:spacing w:line="276" w:lineRule="auto"/>
        <w:rPr>
          <w:rFonts w:ascii="Times New Roman" w:eastAsiaTheme="minorHAnsi" w:hAnsi="Times New Roman"/>
          <w:b/>
          <w:bCs/>
          <w:color w:val="000000"/>
          <w:szCs w:val="24"/>
          <w:lang w:val="en-US"/>
        </w:rPr>
      </w:pPr>
    </w:p>
    <w:p w14:paraId="5CF93EC0" w14:textId="77777777" w:rsidR="007B418B" w:rsidRDefault="005B589D">
      <w:pPr>
        <w:autoSpaceDE w:val="0"/>
        <w:autoSpaceDN w:val="0"/>
        <w:adjustRightInd w:val="0"/>
        <w:spacing w:line="276" w:lineRule="auto"/>
        <w:rPr>
          <w:rFonts w:ascii="Times New Roman" w:eastAsiaTheme="minorHAnsi" w:hAnsi="Times New Roman"/>
          <w:bCs/>
          <w:color w:val="000000"/>
          <w:szCs w:val="24"/>
          <w:lang w:val="en-US"/>
        </w:rPr>
      </w:pPr>
      <w:r>
        <w:rPr>
          <w:rFonts w:ascii="Times New Roman" w:eastAsiaTheme="minorHAnsi" w:hAnsi="Times New Roman"/>
          <w:bCs/>
          <w:color w:val="000000"/>
          <w:szCs w:val="24"/>
          <w:lang w:val="en-US"/>
        </w:rPr>
        <w:t>The Bidder shall submit the initialed draft contract with the offer.</w:t>
      </w:r>
    </w:p>
    <w:p w14:paraId="60E93626" w14:textId="77777777" w:rsidR="007B418B" w:rsidRDefault="007B418B">
      <w:pPr>
        <w:autoSpaceDE w:val="0"/>
        <w:autoSpaceDN w:val="0"/>
        <w:adjustRightInd w:val="0"/>
        <w:spacing w:line="276" w:lineRule="auto"/>
        <w:rPr>
          <w:rFonts w:ascii="Times New Roman" w:eastAsiaTheme="minorHAnsi" w:hAnsi="Times New Roman"/>
          <w:bCs/>
          <w:color w:val="000000"/>
          <w:szCs w:val="24"/>
          <w:lang w:val="en-US"/>
        </w:rPr>
      </w:pPr>
    </w:p>
    <w:p w14:paraId="6DCF26F2" w14:textId="77777777" w:rsidR="007B418B" w:rsidRDefault="005B589D">
      <w:pPr>
        <w:autoSpaceDE w:val="0"/>
        <w:autoSpaceDN w:val="0"/>
        <w:adjustRightInd w:val="0"/>
        <w:spacing w:line="276" w:lineRule="auto"/>
        <w:rPr>
          <w:rFonts w:ascii="Times New Roman" w:eastAsiaTheme="minorHAnsi" w:hAnsi="Times New Roman"/>
          <w:b/>
          <w:bCs/>
          <w:color w:val="000000"/>
          <w:szCs w:val="24"/>
          <w:lang w:val="en-US"/>
        </w:rPr>
      </w:pPr>
      <w:r>
        <w:rPr>
          <w:rFonts w:ascii="Times New Roman" w:eastAsiaTheme="minorHAnsi" w:hAnsi="Times New Roman"/>
          <w:b/>
          <w:bCs/>
          <w:color w:val="000000"/>
          <w:szCs w:val="24"/>
          <w:lang w:val="en-US"/>
        </w:rPr>
        <w:t>XXVI Criteria for selecting the best offer and awarding the contract</w:t>
      </w:r>
    </w:p>
    <w:p w14:paraId="3F15F545" w14:textId="77777777" w:rsidR="007B418B" w:rsidRDefault="007B418B">
      <w:pPr>
        <w:autoSpaceDE w:val="0"/>
        <w:autoSpaceDN w:val="0"/>
        <w:adjustRightInd w:val="0"/>
        <w:spacing w:line="276" w:lineRule="auto"/>
        <w:rPr>
          <w:rFonts w:ascii="Times New Roman" w:eastAsiaTheme="minorHAnsi" w:hAnsi="Times New Roman"/>
          <w:b/>
          <w:bCs/>
          <w:color w:val="000000"/>
          <w:szCs w:val="24"/>
          <w:lang w:val="en-US"/>
        </w:rPr>
      </w:pPr>
    </w:p>
    <w:p w14:paraId="486F2C83" w14:textId="77777777" w:rsidR="007B418B" w:rsidRDefault="005B589D">
      <w:pPr>
        <w:autoSpaceDE w:val="0"/>
        <w:autoSpaceDN w:val="0"/>
        <w:adjustRightInd w:val="0"/>
        <w:spacing w:line="276" w:lineRule="auto"/>
        <w:rPr>
          <w:rFonts w:ascii="Times New Roman" w:eastAsiaTheme="minorHAnsi" w:hAnsi="Times New Roman"/>
          <w:bCs/>
          <w:color w:val="000000"/>
          <w:szCs w:val="24"/>
          <w:lang w:val="en-US"/>
        </w:rPr>
      </w:pPr>
      <w:r>
        <w:rPr>
          <w:rFonts w:ascii="Times New Roman" w:eastAsiaTheme="minorHAnsi" w:hAnsi="Times New Roman"/>
          <w:bCs/>
          <w:color w:val="000000"/>
          <w:szCs w:val="24"/>
          <w:lang w:val="en-US"/>
        </w:rPr>
        <w:t>The selection of the best bidder will be made by applying the criterion of "economically most favorable offer".</w:t>
      </w:r>
    </w:p>
    <w:p w14:paraId="6C0B6C43" w14:textId="77777777" w:rsidR="007B418B" w:rsidRDefault="007B418B">
      <w:pPr>
        <w:autoSpaceDE w:val="0"/>
        <w:autoSpaceDN w:val="0"/>
        <w:adjustRightInd w:val="0"/>
        <w:spacing w:line="276" w:lineRule="auto"/>
        <w:rPr>
          <w:rFonts w:ascii="Times New Roman" w:eastAsiaTheme="minorHAnsi" w:hAnsi="Times New Roman"/>
          <w:bCs/>
          <w:color w:val="000000"/>
          <w:szCs w:val="24"/>
          <w:lang w:val="en-US"/>
        </w:rPr>
      </w:pPr>
    </w:p>
    <w:p w14:paraId="0D453BE8" w14:textId="77777777" w:rsidR="007B418B" w:rsidRDefault="005B589D">
      <w:pPr>
        <w:autoSpaceDE w:val="0"/>
        <w:autoSpaceDN w:val="0"/>
        <w:adjustRightInd w:val="0"/>
        <w:spacing w:line="276" w:lineRule="auto"/>
        <w:rPr>
          <w:rFonts w:ascii="Times New Roman" w:eastAsiaTheme="minorHAnsi" w:hAnsi="Times New Roman"/>
          <w:bCs/>
          <w:color w:val="000000"/>
          <w:szCs w:val="24"/>
          <w:lang w:val="en-US"/>
        </w:rPr>
      </w:pPr>
      <w:r>
        <w:rPr>
          <w:rFonts w:ascii="Times New Roman" w:eastAsiaTheme="minorHAnsi" w:hAnsi="Times New Roman"/>
          <w:bCs/>
          <w:color w:val="000000"/>
          <w:szCs w:val="24"/>
          <w:lang w:val="en-US"/>
        </w:rPr>
        <w:t>The selection of the correct and appropriate tenders submitted using the criterion “Most economically advantageous tender” will be made by ranking the tenders on the basis of the following criteria and weights listed in the table:</w:t>
      </w:r>
    </w:p>
    <w:p w14:paraId="3417E69C" w14:textId="77777777" w:rsidR="007B418B" w:rsidRDefault="007B418B">
      <w:pPr>
        <w:autoSpaceDE w:val="0"/>
        <w:autoSpaceDN w:val="0"/>
        <w:adjustRightInd w:val="0"/>
        <w:spacing w:line="276" w:lineRule="auto"/>
        <w:rPr>
          <w:rFonts w:ascii="Times New Roman" w:eastAsiaTheme="minorHAnsi" w:hAnsi="Times New Roman"/>
          <w:bCs/>
          <w:color w:val="000000"/>
          <w:szCs w:val="24"/>
          <w:lang w:val="en-US"/>
        </w:rPr>
      </w:pPr>
    </w:p>
    <w:tbl>
      <w:tblPr>
        <w:tblW w:w="6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
        <w:gridCol w:w="3780"/>
        <w:gridCol w:w="2057"/>
      </w:tblGrid>
      <w:tr w:rsidR="007B418B" w14:paraId="21AE127F" w14:textId="77777777">
        <w:trPr>
          <w:trHeight w:val="93"/>
          <w:jc w:val="center"/>
        </w:trPr>
        <w:tc>
          <w:tcPr>
            <w:tcW w:w="977" w:type="dxa"/>
          </w:tcPr>
          <w:p w14:paraId="13F6B269" w14:textId="77777777" w:rsidR="007B418B" w:rsidRDefault="005B589D">
            <w:pPr>
              <w:autoSpaceDE w:val="0"/>
              <w:autoSpaceDN w:val="0"/>
              <w:adjustRightInd w:val="0"/>
              <w:jc w:val="left"/>
              <w:rPr>
                <w:rFonts w:ascii="Times New Roman" w:eastAsiaTheme="minorHAnsi" w:hAnsi="Times New Roman"/>
                <w:color w:val="000000"/>
                <w:lang w:val="en-US"/>
              </w:rPr>
            </w:pPr>
            <w:r>
              <w:rPr>
                <w:rFonts w:ascii="Times New Roman" w:eastAsiaTheme="minorHAnsi" w:hAnsi="Times New Roman"/>
                <w:b/>
                <w:bCs/>
                <w:color w:val="000000"/>
                <w:lang w:val="en-US"/>
              </w:rPr>
              <w:t xml:space="preserve">No. </w:t>
            </w:r>
          </w:p>
        </w:tc>
        <w:tc>
          <w:tcPr>
            <w:tcW w:w="3780" w:type="dxa"/>
          </w:tcPr>
          <w:p w14:paraId="7A272169" w14:textId="77777777" w:rsidR="007B418B" w:rsidRDefault="005B589D">
            <w:pPr>
              <w:autoSpaceDE w:val="0"/>
              <w:autoSpaceDN w:val="0"/>
              <w:adjustRightInd w:val="0"/>
              <w:jc w:val="left"/>
              <w:rPr>
                <w:rFonts w:ascii="Times New Roman" w:eastAsiaTheme="minorHAnsi" w:hAnsi="Times New Roman"/>
                <w:color w:val="000000"/>
                <w:lang w:val="en-US"/>
              </w:rPr>
            </w:pPr>
            <w:r>
              <w:rPr>
                <w:rFonts w:ascii="Times New Roman" w:eastAsiaTheme="minorHAnsi" w:hAnsi="Times New Roman"/>
                <w:b/>
                <w:bCs/>
                <w:color w:val="000000"/>
                <w:lang w:val="en-US"/>
              </w:rPr>
              <w:t>Criteria</w:t>
            </w:r>
          </w:p>
        </w:tc>
        <w:tc>
          <w:tcPr>
            <w:tcW w:w="2057" w:type="dxa"/>
          </w:tcPr>
          <w:p w14:paraId="4A39ACFC" w14:textId="77777777" w:rsidR="007B418B" w:rsidRDefault="005B589D">
            <w:pPr>
              <w:autoSpaceDE w:val="0"/>
              <w:autoSpaceDN w:val="0"/>
              <w:adjustRightInd w:val="0"/>
              <w:jc w:val="left"/>
              <w:rPr>
                <w:rFonts w:ascii="Times New Roman" w:eastAsiaTheme="minorHAnsi" w:hAnsi="Times New Roman"/>
                <w:color w:val="000000"/>
                <w:lang w:val="en-US"/>
              </w:rPr>
            </w:pPr>
            <w:r>
              <w:rPr>
                <w:rFonts w:ascii="Times New Roman" w:eastAsiaTheme="minorHAnsi" w:hAnsi="Times New Roman"/>
                <w:b/>
                <w:bCs/>
                <w:color w:val="000000"/>
                <w:lang w:val="en-US"/>
              </w:rPr>
              <w:t>Points</w:t>
            </w:r>
          </w:p>
        </w:tc>
      </w:tr>
      <w:tr w:rsidR="007B418B" w14:paraId="6FC07792" w14:textId="77777777">
        <w:trPr>
          <w:trHeight w:val="93"/>
          <w:jc w:val="center"/>
        </w:trPr>
        <w:tc>
          <w:tcPr>
            <w:tcW w:w="977" w:type="dxa"/>
          </w:tcPr>
          <w:p w14:paraId="2E084889" w14:textId="77777777" w:rsidR="007B418B" w:rsidRDefault="005B589D">
            <w:pPr>
              <w:autoSpaceDE w:val="0"/>
              <w:autoSpaceDN w:val="0"/>
              <w:adjustRightInd w:val="0"/>
              <w:jc w:val="left"/>
              <w:rPr>
                <w:rFonts w:ascii="Times New Roman" w:eastAsiaTheme="minorHAnsi" w:hAnsi="Times New Roman"/>
                <w:color w:val="000000"/>
                <w:lang w:val="en-US"/>
              </w:rPr>
            </w:pPr>
            <w:r>
              <w:rPr>
                <w:rFonts w:ascii="Times New Roman" w:eastAsiaTheme="minorHAnsi" w:hAnsi="Times New Roman"/>
                <w:color w:val="000000"/>
                <w:lang w:val="en-US"/>
              </w:rPr>
              <w:t xml:space="preserve">1. </w:t>
            </w:r>
          </w:p>
        </w:tc>
        <w:tc>
          <w:tcPr>
            <w:tcW w:w="3780" w:type="dxa"/>
          </w:tcPr>
          <w:p w14:paraId="0ED384AB" w14:textId="77777777" w:rsidR="007B418B" w:rsidRDefault="005B589D">
            <w:pPr>
              <w:autoSpaceDE w:val="0"/>
              <w:autoSpaceDN w:val="0"/>
              <w:adjustRightInd w:val="0"/>
              <w:jc w:val="left"/>
              <w:rPr>
                <w:rFonts w:ascii="Times New Roman" w:eastAsiaTheme="minorHAnsi" w:hAnsi="Times New Roman"/>
                <w:color w:val="000000"/>
                <w:lang w:val="en-US"/>
              </w:rPr>
            </w:pPr>
            <w:r>
              <w:rPr>
                <w:rFonts w:ascii="Times New Roman" w:eastAsiaTheme="minorHAnsi" w:hAnsi="Times New Roman"/>
                <w:color w:val="000000"/>
                <w:lang w:val="en-US"/>
              </w:rPr>
              <w:t>Total price</w:t>
            </w:r>
          </w:p>
        </w:tc>
        <w:tc>
          <w:tcPr>
            <w:tcW w:w="2057" w:type="dxa"/>
          </w:tcPr>
          <w:p w14:paraId="63953FE1" w14:textId="77777777" w:rsidR="007B418B" w:rsidRDefault="005B589D">
            <w:pPr>
              <w:autoSpaceDE w:val="0"/>
              <w:autoSpaceDN w:val="0"/>
              <w:adjustRightInd w:val="0"/>
              <w:jc w:val="left"/>
              <w:rPr>
                <w:rFonts w:ascii="Times New Roman" w:eastAsiaTheme="minorHAnsi" w:hAnsi="Times New Roman"/>
                <w:color w:val="000000"/>
                <w:lang w:val="en-US"/>
              </w:rPr>
            </w:pPr>
            <w:r>
              <w:rPr>
                <w:rFonts w:ascii="Times New Roman" w:eastAsiaTheme="minorHAnsi" w:hAnsi="Times New Roman"/>
                <w:color w:val="000000"/>
                <w:lang w:val="en-US"/>
              </w:rPr>
              <w:t>80 points</w:t>
            </w:r>
          </w:p>
        </w:tc>
      </w:tr>
      <w:tr w:rsidR="007B418B" w14:paraId="6D898211" w14:textId="77777777">
        <w:trPr>
          <w:trHeight w:val="93"/>
          <w:jc w:val="center"/>
        </w:trPr>
        <w:tc>
          <w:tcPr>
            <w:tcW w:w="977" w:type="dxa"/>
          </w:tcPr>
          <w:p w14:paraId="45B81E44" w14:textId="77777777" w:rsidR="007B418B" w:rsidRDefault="005B589D">
            <w:pPr>
              <w:autoSpaceDE w:val="0"/>
              <w:autoSpaceDN w:val="0"/>
              <w:adjustRightInd w:val="0"/>
              <w:jc w:val="left"/>
              <w:rPr>
                <w:rFonts w:ascii="Times New Roman" w:eastAsiaTheme="minorHAnsi" w:hAnsi="Times New Roman"/>
                <w:color w:val="000000"/>
                <w:lang w:val="en-US"/>
              </w:rPr>
            </w:pPr>
            <w:r>
              <w:rPr>
                <w:rFonts w:ascii="Times New Roman" w:eastAsiaTheme="minorHAnsi" w:hAnsi="Times New Roman"/>
                <w:color w:val="000000"/>
                <w:lang w:val="en-US"/>
              </w:rPr>
              <w:t xml:space="preserve">2. </w:t>
            </w:r>
          </w:p>
        </w:tc>
        <w:tc>
          <w:tcPr>
            <w:tcW w:w="3780" w:type="dxa"/>
          </w:tcPr>
          <w:p w14:paraId="436DE4DA" w14:textId="77777777" w:rsidR="007B418B" w:rsidRDefault="005B589D">
            <w:pPr>
              <w:autoSpaceDE w:val="0"/>
              <w:autoSpaceDN w:val="0"/>
              <w:adjustRightInd w:val="0"/>
              <w:jc w:val="left"/>
              <w:rPr>
                <w:rFonts w:ascii="Times New Roman" w:eastAsiaTheme="minorHAnsi" w:hAnsi="Times New Roman"/>
                <w:color w:val="000000"/>
                <w:lang w:val="en-US"/>
              </w:rPr>
            </w:pPr>
            <w:r>
              <w:rPr>
                <w:rFonts w:ascii="Times New Roman" w:eastAsiaTheme="minorHAnsi" w:hAnsi="Times New Roman"/>
                <w:color w:val="000000"/>
                <w:lang w:val="en-US"/>
              </w:rPr>
              <w:t>Delivery time of the goods</w:t>
            </w:r>
          </w:p>
        </w:tc>
        <w:tc>
          <w:tcPr>
            <w:tcW w:w="2057" w:type="dxa"/>
          </w:tcPr>
          <w:p w14:paraId="69F16A57" w14:textId="77777777" w:rsidR="007B418B" w:rsidRDefault="005B589D">
            <w:pPr>
              <w:autoSpaceDE w:val="0"/>
              <w:autoSpaceDN w:val="0"/>
              <w:adjustRightInd w:val="0"/>
              <w:jc w:val="left"/>
              <w:rPr>
                <w:rFonts w:ascii="Times New Roman" w:eastAsiaTheme="minorHAnsi" w:hAnsi="Times New Roman"/>
                <w:color w:val="000000"/>
                <w:lang w:val="en-US"/>
              </w:rPr>
            </w:pPr>
            <w:r>
              <w:rPr>
                <w:rFonts w:ascii="Times New Roman" w:eastAsiaTheme="minorHAnsi" w:hAnsi="Times New Roman"/>
                <w:color w:val="000000"/>
                <w:lang w:val="en-US"/>
              </w:rPr>
              <w:t>10 points</w:t>
            </w:r>
          </w:p>
        </w:tc>
      </w:tr>
      <w:tr w:rsidR="007B418B" w14:paraId="50925DB9" w14:textId="77777777">
        <w:trPr>
          <w:trHeight w:val="93"/>
          <w:jc w:val="center"/>
        </w:trPr>
        <w:tc>
          <w:tcPr>
            <w:tcW w:w="977" w:type="dxa"/>
          </w:tcPr>
          <w:p w14:paraId="4F4FA6AF" w14:textId="77777777" w:rsidR="007B418B" w:rsidRDefault="005B589D">
            <w:pPr>
              <w:autoSpaceDE w:val="0"/>
              <w:autoSpaceDN w:val="0"/>
              <w:adjustRightInd w:val="0"/>
              <w:jc w:val="left"/>
              <w:rPr>
                <w:rFonts w:ascii="Times New Roman" w:eastAsiaTheme="minorHAnsi" w:hAnsi="Times New Roman"/>
                <w:color w:val="000000"/>
                <w:lang w:val="en-US"/>
              </w:rPr>
            </w:pPr>
            <w:r>
              <w:rPr>
                <w:rFonts w:ascii="Times New Roman" w:eastAsiaTheme="minorHAnsi" w:hAnsi="Times New Roman"/>
                <w:color w:val="000000"/>
                <w:lang w:val="en-US"/>
              </w:rPr>
              <w:t xml:space="preserve">3. </w:t>
            </w:r>
          </w:p>
        </w:tc>
        <w:tc>
          <w:tcPr>
            <w:tcW w:w="3780" w:type="dxa"/>
          </w:tcPr>
          <w:p w14:paraId="3DBA5F9E" w14:textId="77777777" w:rsidR="007B418B" w:rsidRDefault="005B589D">
            <w:pPr>
              <w:autoSpaceDE w:val="0"/>
              <w:autoSpaceDN w:val="0"/>
              <w:adjustRightInd w:val="0"/>
              <w:jc w:val="left"/>
              <w:rPr>
                <w:rFonts w:ascii="Times New Roman" w:eastAsiaTheme="minorHAnsi" w:hAnsi="Times New Roman"/>
                <w:color w:val="000000"/>
                <w:lang w:val="en-US"/>
              </w:rPr>
            </w:pPr>
            <w:r>
              <w:rPr>
                <w:rFonts w:ascii="Times New Roman" w:eastAsiaTheme="minorHAnsi" w:hAnsi="Times New Roman"/>
                <w:color w:val="000000"/>
                <w:lang w:val="en-US"/>
              </w:rPr>
              <w:t>Warranty period</w:t>
            </w:r>
          </w:p>
        </w:tc>
        <w:tc>
          <w:tcPr>
            <w:tcW w:w="2057" w:type="dxa"/>
          </w:tcPr>
          <w:p w14:paraId="31F2F449" w14:textId="77777777" w:rsidR="007B418B" w:rsidRDefault="005B589D">
            <w:pPr>
              <w:autoSpaceDE w:val="0"/>
              <w:autoSpaceDN w:val="0"/>
              <w:adjustRightInd w:val="0"/>
              <w:jc w:val="left"/>
              <w:rPr>
                <w:rFonts w:ascii="Times New Roman" w:eastAsiaTheme="minorHAnsi" w:hAnsi="Times New Roman"/>
                <w:color w:val="000000"/>
                <w:lang w:val="en-US"/>
              </w:rPr>
            </w:pPr>
            <w:r>
              <w:rPr>
                <w:rFonts w:ascii="Times New Roman" w:eastAsiaTheme="minorHAnsi" w:hAnsi="Times New Roman"/>
                <w:color w:val="000000"/>
                <w:lang w:val="en-US"/>
              </w:rPr>
              <w:t>10 points</w:t>
            </w:r>
          </w:p>
        </w:tc>
      </w:tr>
      <w:tr w:rsidR="007B418B" w14:paraId="38E7B662" w14:textId="77777777">
        <w:trPr>
          <w:trHeight w:val="93"/>
          <w:jc w:val="center"/>
        </w:trPr>
        <w:tc>
          <w:tcPr>
            <w:tcW w:w="4757" w:type="dxa"/>
            <w:gridSpan w:val="2"/>
          </w:tcPr>
          <w:p w14:paraId="1A226DCF" w14:textId="77777777" w:rsidR="007B418B" w:rsidRDefault="005B589D">
            <w:pPr>
              <w:autoSpaceDE w:val="0"/>
              <w:autoSpaceDN w:val="0"/>
              <w:adjustRightInd w:val="0"/>
              <w:jc w:val="left"/>
              <w:rPr>
                <w:rFonts w:ascii="Times New Roman" w:eastAsiaTheme="minorHAnsi" w:hAnsi="Times New Roman"/>
                <w:color w:val="000000"/>
                <w:lang w:val="en-US"/>
              </w:rPr>
            </w:pPr>
            <w:r>
              <w:rPr>
                <w:rFonts w:ascii="Times New Roman" w:eastAsiaTheme="minorHAnsi" w:hAnsi="Times New Roman"/>
                <w:b/>
                <w:bCs/>
                <w:color w:val="000000"/>
                <w:lang w:val="en-US"/>
              </w:rPr>
              <w:t>Total</w:t>
            </w:r>
          </w:p>
        </w:tc>
        <w:tc>
          <w:tcPr>
            <w:tcW w:w="2057" w:type="dxa"/>
          </w:tcPr>
          <w:p w14:paraId="35DB4B62" w14:textId="77777777" w:rsidR="007B418B" w:rsidRDefault="005B589D">
            <w:pPr>
              <w:autoSpaceDE w:val="0"/>
              <w:autoSpaceDN w:val="0"/>
              <w:adjustRightInd w:val="0"/>
              <w:jc w:val="left"/>
              <w:rPr>
                <w:rFonts w:ascii="Times New Roman" w:eastAsiaTheme="minorHAnsi" w:hAnsi="Times New Roman"/>
                <w:color w:val="000000"/>
                <w:lang w:val="en-US"/>
              </w:rPr>
            </w:pPr>
            <w:r>
              <w:rPr>
                <w:rFonts w:ascii="Times New Roman" w:eastAsiaTheme="minorHAnsi" w:hAnsi="Times New Roman"/>
                <w:b/>
                <w:bCs/>
                <w:color w:val="000000"/>
                <w:lang w:val="en-US"/>
              </w:rPr>
              <w:t xml:space="preserve">100 </w:t>
            </w:r>
            <w:r>
              <w:rPr>
                <w:rFonts w:ascii="Times New Roman" w:eastAsiaTheme="minorHAnsi" w:hAnsi="Times New Roman"/>
                <w:b/>
                <w:color w:val="000000"/>
                <w:lang w:val="en-US"/>
              </w:rPr>
              <w:t>points</w:t>
            </w:r>
          </w:p>
        </w:tc>
      </w:tr>
    </w:tbl>
    <w:p w14:paraId="2C4CA7E4" w14:textId="77777777" w:rsidR="007B418B" w:rsidRDefault="007B418B">
      <w:pPr>
        <w:autoSpaceDE w:val="0"/>
        <w:autoSpaceDN w:val="0"/>
        <w:adjustRightInd w:val="0"/>
        <w:jc w:val="left"/>
        <w:rPr>
          <w:rFonts w:ascii="BookAntiqua" w:eastAsiaTheme="minorHAnsi" w:hAnsi="BookAntiqua" w:cs="BookAntiqua"/>
          <w:color w:val="000000"/>
          <w:szCs w:val="24"/>
          <w:lang w:val="en-US"/>
        </w:rPr>
      </w:pPr>
    </w:p>
    <w:p w14:paraId="13D1AAF3" w14:textId="77777777" w:rsidR="007B418B" w:rsidRDefault="005B589D">
      <w:pPr>
        <w:autoSpaceDE w:val="0"/>
        <w:autoSpaceDN w:val="0"/>
        <w:adjustRightInd w:val="0"/>
        <w:jc w:val="left"/>
        <w:rPr>
          <w:rFonts w:ascii="Times New Roman" w:eastAsiaTheme="minorHAnsi" w:hAnsi="Times New Roman"/>
          <w:color w:val="000000"/>
          <w:lang w:val="en-US"/>
        </w:rPr>
      </w:pPr>
      <w:r>
        <w:rPr>
          <w:rFonts w:ascii="Times New Roman" w:eastAsiaTheme="minorHAnsi" w:hAnsi="Times New Roman"/>
          <w:color w:val="000000"/>
          <w:lang w:val="en-US"/>
        </w:rPr>
        <w:t>Item 1 - Total price, maximum number of weights 80, is calculated by the following formula:</w:t>
      </w:r>
    </w:p>
    <w:p w14:paraId="6D97ECF0" w14:textId="77777777" w:rsidR="007B418B" w:rsidRDefault="007B418B">
      <w:pPr>
        <w:autoSpaceDE w:val="0"/>
        <w:autoSpaceDN w:val="0"/>
        <w:adjustRightInd w:val="0"/>
        <w:jc w:val="left"/>
        <w:rPr>
          <w:rFonts w:ascii="Times New Roman" w:eastAsiaTheme="minorHAnsi" w:hAnsi="Times New Roman"/>
          <w:color w:val="000000"/>
          <w:szCs w:val="24"/>
          <w:lang w:val="en-US"/>
        </w:rPr>
      </w:pPr>
    </w:p>
    <w:p w14:paraId="7869AA05" w14:textId="77777777" w:rsidR="007B418B" w:rsidRDefault="007B418B">
      <w:pPr>
        <w:autoSpaceDE w:val="0"/>
        <w:autoSpaceDN w:val="0"/>
        <w:adjustRightInd w:val="0"/>
        <w:jc w:val="center"/>
        <w:rPr>
          <w:rFonts w:ascii="Times New Roman" w:eastAsiaTheme="minorHAnsi" w:hAnsi="Times New Roman"/>
          <w:i/>
          <w:iCs/>
          <w:color w:val="000000"/>
          <w:szCs w:val="24"/>
          <w:lang w:val="en-US"/>
        </w:rPr>
      </w:pPr>
    </w:p>
    <w:p w14:paraId="08AC8552" w14:textId="77777777" w:rsidR="007B418B" w:rsidRDefault="005B589D">
      <w:pPr>
        <w:autoSpaceDE w:val="0"/>
        <w:autoSpaceDN w:val="0"/>
        <w:adjustRightInd w:val="0"/>
        <w:jc w:val="center"/>
        <w:rPr>
          <w:rFonts w:ascii="Times New Roman" w:eastAsiaTheme="minorHAnsi" w:hAnsi="Times New Roman"/>
          <w:i/>
          <w:iCs/>
          <w:color w:val="000000"/>
          <w:szCs w:val="24"/>
          <w:lang w:val="en-US"/>
        </w:rPr>
      </w:pPr>
      <w:r>
        <w:rPr>
          <w:rFonts w:ascii="Times New Roman" w:eastAsiaTheme="minorHAnsi" w:hAnsi="Times New Roman"/>
          <w:i/>
          <w:iCs/>
          <w:color w:val="000000"/>
          <w:szCs w:val="24"/>
          <w:lang w:val="en-US"/>
        </w:rPr>
        <w:t>((Lowest Bid) x (Total points)</w:t>
      </w:r>
    </w:p>
    <w:p w14:paraId="5D8345DF" w14:textId="77777777" w:rsidR="007B418B" w:rsidRDefault="005B589D">
      <w:pPr>
        <w:autoSpaceDE w:val="0"/>
        <w:autoSpaceDN w:val="0"/>
        <w:adjustRightInd w:val="0"/>
        <w:jc w:val="center"/>
        <w:rPr>
          <w:rFonts w:ascii="Times New Roman" w:eastAsiaTheme="minorHAnsi" w:hAnsi="Times New Roman"/>
          <w:i/>
          <w:iCs/>
          <w:color w:val="000000"/>
          <w:szCs w:val="24"/>
          <w:lang w:val="en-US"/>
        </w:rPr>
      </w:pPr>
      <w:r>
        <w:rPr>
          <w:rFonts w:ascii="Times New Roman" w:eastAsiaTheme="minorHAnsi" w:hAnsi="Times New Roman"/>
          <w:color w:val="000000"/>
          <w:szCs w:val="24"/>
          <w:lang w:val="en-US"/>
        </w:rPr>
        <w:t>____________________________________________________</w:t>
      </w:r>
    </w:p>
    <w:p w14:paraId="101C66DD" w14:textId="77777777" w:rsidR="007B418B" w:rsidRDefault="005B589D">
      <w:pPr>
        <w:autoSpaceDE w:val="0"/>
        <w:autoSpaceDN w:val="0"/>
        <w:adjustRightInd w:val="0"/>
        <w:ind w:left="720"/>
        <w:rPr>
          <w:rFonts w:ascii="Times New Roman" w:eastAsiaTheme="minorHAnsi" w:hAnsi="Times New Roman"/>
          <w:i/>
          <w:iCs/>
          <w:color w:val="000000"/>
          <w:szCs w:val="24"/>
          <w:lang w:val="en-US"/>
        </w:rPr>
      </w:pPr>
      <w:r>
        <w:rPr>
          <w:rFonts w:ascii="Times New Roman" w:eastAsiaTheme="minorHAnsi" w:hAnsi="Times New Roman"/>
          <w:i/>
          <w:iCs/>
          <w:color w:val="000000"/>
          <w:szCs w:val="24"/>
          <w:lang w:val="en-US"/>
        </w:rPr>
        <w:t xml:space="preserve">                             </w:t>
      </w:r>
    </w:p>
    <w:p w14:paraId="2CA2E083" w14:textId="77777777" w:rsidR="007B418B" w:rsidRDefault="005B589D">
      <w:pPr>
        <w:autoSpaceDE w:val="0"/>
        <w:autoSpaceDN w:val="0"/>
        <w:adjustRightInd w:val="0"/>
        <w:ind w:left="720"/>
        <w:rPr>
          <w:rFonts w:ascii="Times New Roman" w:eastAsiaTheme="minorHAnsi" w:hAnsi="Times New Roman"/>
          <w:i/>
          <w:iCs/>
          <w:color w:val="000000"/>
          <w:szCs w:val="24"/>
          <w:lang w:val="en-US"/>
        </w:rPr>
      </w:pPr>
      <w:r>
        <w:rPr>
          <w:rFonts w:ascii="Times New Roman" w:eastAsiaTheme="minorHAnsi" w:hAnsi="Times New Roman"/>
          <w:i/>
          <w:iCs/>
          <w:color w:val="000000"/>
          <w:szCs w:val="24"/>
          <w:lang w:val="en-US"/>
        </w:rPr>
        <w:t xml:space="preserve">                                       (Total price from the ranking bid) </w:t>
      </w:r>
    </w:p>
    <w:p w14:paraId="7F8BCC37" w14:textId="77777777" w:rsidR="007B418B" w:rsidRDefault="007B418B">
      <w:pPr>
        <w:autoSpaceDE w:val="0"/>
        <w:autoSpaceDN w:val="0"/>
        <w:adjustRightInd w:val="0"/>
        <w:ind w:left="720"/>
        <w:rPr>
          <w:rFonts w:ascii="BookAntiqua" w:eastAsiaTheme="minorHAnsi" w:hAnsi="BookAntiqua" w:cs="BookAntiqua"/>
          <w:color w:val="000000"/>
          <w:szCs w:val="24"/>
          <w:lang w:val="en-US"/>
        </w:rPr>
      </w:pPr>
    </w:p>
    <w:p w14:paraId="312656E3" w14:textId="77777777" w:rsidR="007B418B" w:rsidRDefault="005B589D">
      <w:pPr>
        <w:autoSpaceDE w:val="0"/>
        <w:autoSpaceDN w:val="0"/>
        <w:adjustRightInd w:val="0"/>
        <w:jc w:val="left"/>
        <w:rPr>
          <w:rFonts w:ascii="BookAntiqua" w:eastAsiaTheme="minorHAnsi" w:hAnsi="BookAntiqua" w:cs="BookAntiqua"/>
          <w:color w:val="000000"/>
          <w:szCs w:val="24"/>
          <w:lang w:val="en-US"/>
        </w:rPr>
      </w:pPr>
      <w:r>
        <w:rPr>
          <w:rFonts w:ascii="BookAntiqua" w:eastAsiaTheme="minorHAnsi" w:hAnsi="BookAntiqua" w:cs="BookAntiqua"/>
          <w:color w:val="000000"/>
          <w:szCs w:val="24"/>
          <w:lang w:val="en-US"/>
        </w:rPr>
        <w:t>Item 2 - Delivery time, maximum weight 10, is calculated as shown in the table:</w:t>
      </w:r>
    </w:p>
    <w:p w14:paraId="26E01483" w14:textId="77777777" w:rsidR="007B418B" w:rsidRDefault="007B418B">
      <w:pPr>
        <w:autoSpaceDE w:val="0"/>
        <w:autoSpaceDN w:val="0"/>
        <w:adjustRightInd w:val="0"/>
        <w:jc w:val="left"/>
        <w:rPr>
          <w:rFonts w:ascii="BookAntiqua" w:eastAsiaTheme="minorHAnsi" w:hAnsi="BookAntiqua" w:cs="BookAntiqua"/>
          <w:color w:val="000000"/>
          <w:szCs w:val="24"/>
          <w:lang w:val="en-US"/>
        </w:rPr>
      </w:pPr>
    </w:p>
    <w:tbl>
      <w:tblPr>
        <w:tblW w:w="6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7"/>
        <w:gridCol w:w="1857"/>
      </w:tblGrid>
      <w:tr w:rsidR="007B418B" w14:paraId="53F4241C" w14:textId="77777777">
        <w:trPr>
          <w:trHeight w:val="93"/>
          <w:jc w:val="center"/>
        </w:trPr>
        <w:tc>
          <w:tcPr>
            <w:tcW w:w="4737" w:type="dxa"/>
          </w:tcPr>
          <w:p w14:paraId="7D7FBB74" w14:textId="77777777" w:rsidR="007B418B" w:rsidRDefault="005B589D">
            <w:pPr>
              <w:autoSpaceDE w:val="0"/>
              <w:autoSpaceDN w:val="0"/>
              <w:adjustRightInd w:val="0"/>
              <w:jc w:val="left"/>
              <w:rPr>
                <w:rFonts w:ascii="Times New Roman" w:eastAsiaTheme="minorHAnsi" w:hAnsi="Times New Roman"/>
                <w:color w:val="000000"/>
                <w:szCs w:val="28"/>
                <w:lang w:val="en-US"/>
              </w:rPr>
            </w:pPr>
            <w:r>
              <w:rPr>
                <w:rFonts w:ascii="Times New Roman" w:eastAsiaTheme="minorHAnsi" w:hAnsi="Times New Roman"/>
                <w:b/>
                <w:bCs/>
                <w:color w:val="000000"/>
                <w:szCs w:val="28"/>
                <w:lang w:val="en-US"/>
              </w:rPr>
              <w:t>Delivery time of the equipment</w:t>
            </w:r>
          </w:p>
        </w:tc>
        <w:tc>
          <w:tcPr>
            <w:tcW w:w="1857" w:type="dxa"/>
          </w:tcPr>
          <w:p w14:paraId="2847577D" w14:textId="77777777" w:rsidR="007B418B" w:rsidRDefault="005B589D">
            <w:pPr>
              <w:autoSpaceDE w:val="0"/>
              <w:autoSpaceDN w:val="0"/>
              <w:adjustRightInd w:val="0"/>
              <w:jc w:val="left"/>
              <w:rPr>
                <w:rFonts w:ascii="Times New Roman" w:eastAsiaTheme="minorHAnsi" w:hAnsi="Times New Roman"/>
                <w:color w:val="000000"/>
                <w:szCs w:val="28"/>
                <w:lang w:val="en-US"/>
              </w:rPr>
            </w:pPr>
            <w:r>
              <w:rPr>
                <w:rFonts w:ascii="Times New Roman" w:eastAsiaTheme="minorHAnsi" w:hAnsi="Times New Roman"/>
                <w:b/>
                <w:bCs/>
                <w:color w:val="000000"/>
                <w:szCs w:val="28"/>
                <w:lang w:val="en-US"/>
              </w:rPr>
              <w:t xml:space="preserve">Points </w:t>
            </w:r>
          </w:p>
        </w:tc>
      </w:tr>
      <w:tr w:rsidR="007B418B" w14:paraId="6E196C00" w14:textId="77777777">
        <w:trPr>
          <w:trHeight w:val="93"/>
          <w:jc w:val="center"/>
        </w:trPr>
        <w:tc>
          <w:tcPr>
            <w:tcW w:w="4737" w:type="dxa"/>
          </w:tcPr>
          <w:p w14:paraId="581A2DDF" w14:textId="77777777" w:rsidR="007B418B" w:rsidRDefault="005B589D">
            <w:pPr>
              <w:autoSpaceDE w:val="0"/>
              <w:autoSpaceDN w:val="0"/>
              <w:adjustRightInd w:val="0"/>
              <w:jc w:val="left"/>
              <w:rPr>
                <w:rFonts w:ascii="Times New Roman" w:eastAsiaTheme="minorHAnsi" w:hAnsi="Times New Roman"/>
                <w:color w:val="000000"/>
                <w:szCs w:val="28"/>
                <w:lang w:val="en-US"/>
              </w:rPr>
            </w:pPr>
            <w:r>
              <w:rPr>
                <w:rFonts w:ascii="Times New Roman" w:eastAsiaTheme="minorHAnsi" w:hAnsi="Times New Roman"/>
                <w:color w:val="000000"/>
                <w:szCs w:val="28"/>
                <w:lang w:val="en-US"/>
              </w:rPr>
              <w:t>Twenty days from the date of conclusion of</w:t>
            </w:r>
          </w:p>
        </w:tc>
        <w:tc>
          <w:tcPr>
            <w:tcW w:w="1857" w:type="dxa"/>
          </w:tcPr>
          <w:p w14:paraId="7F5EACD5" w14:textId="77777777" w:rsidR="007B418B" w:rsidRDefault="005B589D">
            <w:pPr>
              <w:autoSpaceDE w:val="0"/>
              <w:autoSpaceDN w:val="0"/>
              <w:adjustRightInd w:val="0"/>
              <w:jc w:val="center"/>
              <w:rPr>
                <w:rFonts w:ascii="Times New Roman" w:eastAsiaTheme="minorHAnsi" w:hAnsi="Times New Roman"/>
                <w:color w:val="000000"/>
                <w:szCs w:val="28"/>
                <w:lang w:val="en-US"/>
              </w:rPr>
            </w:pPr>
            <w:r>
              <w:rPr>
                <w:rFonts w:ascii="Times New Roman" w:eastAsiaTheme="minorHAnsi" w:hAnsi="Times New Roman"/>
                <w:color w:val="000000"/>
                <w:szCs w:val="28"/>
                <w:lang w:val="en-US"/>
              </w:rPr>
              <w:t>10</w:t>
            </w:r>
          </w:p>
        </w:tc>
      </w:tr>
      <w:tr w:rsidR="007B418B" w14:paraId="508DD920" w14:textId="77777777">
        <w:trPr>
          <w:trHeight w:val="93"/>
          <w:jc w:val="center"/>
        </w:trPr>
        <w:tc>
          <w:tcPr>
            <w:tcW w:w="4737" w:type="dxa"/>
          </w:tcPr>
          <w:p w14:paraId="60512952" w14:textId="77777777" w:rsidR="007B418B" w:rsidRDefault="005B589D">
            <w:pPr>
              <w:autoSpaceDE w:val="0"/>
              <w:autoSpaceDN w:val="0"/>
              <w:adjustRightInd w:val="0"/>
              <w:jc w:val="left"/>
              <w:rPr>
                <w:rFonts w:ascii="Times New Roman" w:eastAsiaTheme="minorHAnsi" w:hAnsi="Times New Roman"/>
                <w:color w:val="000000"/>
                <w:szCs w:val="28"/>
                <w:lang w:val="en-US"/>
              </w:rPr>
            </w:pPr>
            <w:r>
              <w:rPr>
                <w:rFonts w:ascii="Times New Roman" w:eastAsiaTheme="minorHAnsi" w:hAnsi="Times New Roman"/>
                <w:color w:val="000000"/>
                <w:szCs w:val="28"/>
                <w:lang w:val="en-US"/>
              </w:rPr>
              <w:t>Forty days from the date of conclusion of the contract</w:t>
            </w:r>
          </w:p>
        </w:tc>
        <w:tc>
          <w:tcPr>
            <w:tcW w:w="1857" w:type="dxa"/>
          </w:tcPr>
          <w:p w14:paraId="24AB093B" w14:textId="77777777" w:rsidR="007B418B" w:rsidRDefault="005B589D">
            <w:pPr>
              <w:autoSpaceDE w:val="0"/>
              <w:autoSpaceDN w:val="0"/>
              <w:adjustRightInd w:val="0"/>
              <w:jc w:val="center"/>
              <w:rPr>
                <w:rFonts w:ascii="Times New Roman" w:eastAsiaTheme="minorHAnsi" w:hAnsi="Times New Roman"/>
                <w:color w:val="000000"/>
                <w:szCs w:val="28"/>
                <w:lang w:val="en-US"/>
              </w:rPr>
            </w:pPr>
            <w:r>
              <w:rPr>
                <w:rFonts w:ascii="Times New Roman" w:eastAsiaTheme="minorHAnsi" w:hAnsi="Times New Roman"/>
                <w:color w:val="000000"/>
                <w:szCs w:val="28"/>
                <w:lang w:val="en-US"/>
              </w:rPr>
              <w:t>5</w:t>
            </w:r>
          </w:p>
        </w:tc>
      </w:tr>
      <w:tr w:rsidR="007B418B" w14:paraId="1215DC18" w14:textId="77777777">
        <w:trPr>
          <w:trHeight w:val="93"/>
          <w:jc w:val="center"/>
        </w:trPr>
        <w:tc>
          <w:tcPr>
            <w:tcW w:w="4737" w:type="dxa"/>
          </w:tcPr>
          <w:p w14:paraId="6CCF7F68" w14:textId="77777777" w:rsidR="007B418B" w:rsidRDefault="005B589D">
            <w:pPr>
              <w:autoSpaceDE w:val="0"/>
              <w:autoSpaceDN w:val="0"/>
              <w:adjustRightInd w:val="0"/>
              <w:jc w:val="left"/>
              <w:rPr>
                <w:rFonts w:ascii="Times New Roman" w:eastAsiaTheme="minorHAnsi" w:hAnsi="Times New Roman"/>
                <w:color w:val="000000"/>
                <w:szCs w:val="28"/>
                <w:lang w:val="en-US"/>
              </w:rPr>
            </w:pPr>
            <w:r>
              <w:rPr>
                <w:rFonts w:ascii="Times New Roman" w:eastAsiaTheme="minorHAnsi" w:hAnsi="Times New Roman"/>
                <w:color w:val="000000"/>
                <w:szCs w:val="28"/>
                <w:lang w:val="en-US"/>
              </w:rPr>
              <w:t>Sixty days from the date of conclusion of the contract</w:t>
            </w:r>
          </w:p>
        </w:tc>
        <w:tc>
          <w:tcPr>
            <w:tcW w:w="1857" w:type="dxa"/>
          </w:tcPr>
          <w:p w14:paraId="6F57B05D" w14:textId="77777777" w:rsidR="007B418B" w:rsidRDefault="005B589D">
            <w:pPr>
              <w:autoSpaceDE w:val="0"/>
              <w:autoSpaceDN w:val="0"/>
              <w:adjustRightInd w:val="0"/>
              <w:jc w:val="center"/>
              <w:rPr>
                <w:rFonts w:ascii="Times New Roman" w:eastAsiaTheme="minorHAnsi" w:hAnsi="Times New Roman"/>
                <w:color w:val="000000"/>
                <w:szCs w:val="28"/>
                <w:lang w:val="en-US"/>
              </w:rPr>
            </w:pPr>
            <w:r>
              <w:rPr>
                <w:rFonts w:ascii="Times New Roman" w:eastAsiaTheme="minorHAnsi" w:hAnsi="Times New Roman"/>
                <w:color w:val="000000"/>
                <w:szCs w:val="28"/>
                <w:lang w:val="en-US"/>
              </w:rPr>
              <w:t>1</w:t>
            </w:r>
          </w:p>
        </w:tc>
      </w:tr>
    </w:tbl>
    <w:p w14:paraId="6BA94561" w14:textId="77777777" w:rsidR="007B418B" w:rsidRDefault="007B418B">
      <w:pPr>
        <w:autoSpaceDE w:val="0"/>
        <w:autoSpaceDN w:val="0"/>
        <w:adjustRightInd w:val="0"/>
        <w:jc w:val="left"/>
        <w:rPr>
          <w:rFonts w:ascii="BookAntiqua" w:eastAsiaTheme="minorHAnsi" w:hAnsi="BookAntiqua" w:cs="BookAntiqua"/>
          <w:color w:val="000000"/>
          <w:szCs w:val="24"/>
          <w:lang w:val="en-US"/>
        </w:rPr>
      </w:pPr>
    </w:p>
    <w:p w14:paraId="57D79113" w14:textId="77777777" w:rsidR="007B418B" w:rsidRDefault="007B418B">
      <w:pPr>
        <w:autoSpaceDE w:val="0"/>
        <w:autoSpaceDN w:val="0"/>
        <w:adjustRightInd w:val="0"/>
        <w:jc w:val="left"/>
        <w:rPr>
          <w:rFonts w:ascii="BookAntiqua" w:eastAsiaTheme="minorHAnsi" w:hAnsi="BookAntiqua" w:cs="BookAntiqua"/>
          <w:color w:val="000000"/>
          <w:szCs w:val="24"/>
          <w:lang w:val="en-US"/>
        </w:rPr>
      </w:pPr>
    </w:p>
    <w:p w14:paraId="03E5630B" w14:textId="77777777" w:rsidR="007B418B" w:rsidRDefault="007B418B">
      <w:pPr>
        <w:autoSpaceDE w:val="0"/>
        <w:autoSpaceDN w:val="0"/>
        <w:adjustRightInd w:val="0"/>
        <w:jc w:val="left"/>
        <w:rPr>
          <w:rFonts w:ascii="BookAntiqua" w:eastAsiaTheme="minorHAnsi" w:hAnsi="BookAntiqua" w:cs="BookAntiqua"/>
          <w:color w:val="000000"/>
          <w:szCs w:val="24"/>
          <w:lang w:val="en-US"/>
        </w:rPr>
      </w:pPr>
    </w:p>
    <w:p w14:paraId="12154802" w14:textId="77777777" w:rsidR="007B418B" w:rsidRDefault="007B418B">
      <w:pPr>
        <w:autoSpaceDE w:val="0"/>
        <w:autoSpaceDN w:val="0"/>
        <w:adjustRightInd w:val="0"/>
        <w:jc w:val="left"/>
        <w:rPr>
          <w:rFonts w:ascii="BookAntiqua" w:eastAsiaTheme="minorHAnsi" w:hAnsi="BookAntiqua" w:cs="BookAntiqua"/>
          <w:color w:val="000000"/>
          <w:szCs w:val="24"/>
          <w:lang w:val="en-US"/>
        </w:rPr>
      </w:pPr>
    </w:p>
    <w:p w14:paraId="5578323E" w14:textId="77777777" w:rsidR="007B418B" w:rsidRDefault="007B418B">
      <w:pPr>
        <w:autoSpaceDE w:val="0"/>
        <w:autoSpaceDN w:val="0"/>
        <w:adjustRightInd w:val="0"/>
        <w:jc w:val="left"/>
        <w:rPr>
          <w:rFonts w:ascii="BookAntiqua" w:eastAsiaTheme="minorHAnsi" w:hAnsi="BookAntiqua" w:cs="BookAntiqua"/>
          <w:color w:val="000000"/>
          <w:szCs w:val="24"/>
          <w:lang w:val="en-US"/>
        </w:rPr>
      </w:pPr>
    </w:p>
    <w:p w14:paraId="7F2C533B" w14:textId="77777777" w:rsidR="007B418B" w:rsidRDefault="007B418B">
      <w:pPr>
        <w:autoSpaceDE w:val="0"/>
        <w:autoSpaceDN w:val="0"/>
        <w:adjustRightInd w:val="0"/>
        <w:jc w:val="left"/>
        <w:rPr>
          <w:rFonts w:ascii="BookAntiqua" w:eastAsiaTheme="minorHAnsi" w:hAnsi="BookAntiqua" w:cs="BookAntiqua"/>
          <w:color w:val="000000"/>
          <w:szCs w:val="24"/>
          <w:lang w:val="en-US"/>
        </w:rPr>
      </w:pPr>
    </w:p>
    <w:p w14:paraId="6281EF0D" w14:textId="77777777" w:rsidR="007B418B" w:rsidRDefault="005B589D">
      <w:pPr>
        <w:autoSpaceDE w:val="0"/>
        <w:autoSpaceDN w:val="0"/>
        <w:adjustRightInd w:val="0"/>
        <w:jc w:val="left"/>
        <w:rPr>
          <w:rFonts w:ascii="BookAntiqua" w:eastAsiaTheme="minorHAnsi" w:hAnsi="BookAntiqua" w:cs="BookAntiqua"/>
          <w:color w:val="000000"/>
          <w:szCs w:val="24"/>
          <w:lang w:val="en-US"/>
        </w:rPr>
      </w:pPr>
      <w:r>
        <w:rPr>
          <w:rFonts w:ascii="BookAntiqua" w:eastAsiaTheme="minorHAnsi" w:hAnsi="BookAntiqua" w:cs="BookAntiqua"/>
          <w:color w:val="000000"/>
          <w:szCs w:val="24"/>
          <w:lang w:val="en-US"/>
        </w:rPr>
        <w:t>Item 3 - Guarantee period, maximum number of weights 10, is calculated as shown in the table:</w:t>
      </w:r>
    </w:p>
    <w:p w14:paraId="2DBC9FDD" w14:textId="77777777" w:rsidR="007B418B" w:rsidRDefault="007B418B">
      <w:pPr>
        <w:autoSpaceDE w:val="0"/>
        <w:autoSpaceDN w:val="0"/>
        <w:adjustRightInd w:val="0"/>
        <w:jc w:val="left"/>
        <w:rPr>
          <w:rFonts w:ascii="BookAntiqua" w:eastAsiaTheme="minorHAnsi" w:hAnsi="BookAntiqua" w:cs="BookAntiqua"/>
          <w:color w:val="000000"/>
          <w:szCs w:val="24"/>
          <w:lang w:val="en-US"/>
        </w:rPr>
      </w:pPr>
    </w:p>
    <w:tbl>
      <w:tblPr>
        <w:tblW w:w="7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0"/>
        <w:gridCol w:w="1710"/>
      </w:tblGrid>
      <w:tr w:rsidR="007B418B" w14:paraId="68661A39" w14:textId="77777777">
        <w:trPr>
          <w:trHeight w:val="93"/>
          <w:jc w:val="center"/>
        </w:trPr>
        <w:tc>
          <w:tcPr>
            <w:tcW w:w="5760" w:type="dxa"/>
          </w:tcPr>
          <w:p w14:paraId="384DA878" w14:textId="77777777" w:rsidR="007B418B" w:rsidRDefault="005B589D">
            <w:pPr>
              <w:autoSpaceDE w:val="0"/>
              <w:autoSpaceDN w:val="0"/>
              <w:adjustRightInd w:val="0"/>
              <w:jc w:val="left"/>
              <w:rPr>
                <w:rFonts w:ascii="Times New Roman" w:eastAsiaTheme="minorHAnsi" w:hAnsi="Times New Roman"/>
                <w:color w:val="000000"/>
                <w:lang w:val="en-US"/>
              </w:rPr>
            </w:pPr>
            <w:r>
              <w:rPr>
                <w:rFonts w:ascii="Times New Roman" w:eastAsiaTheme="minorHAnsi" w:hAnsi="Times New Roman"/>
                <w:b/>
                <w:bCs/>
                <w:color w:val="000000"/>
                <w:lang w:val="en-US"/>
              </w:rPr>
              <w:t>Guarantee period</w:t>
            </w:r>
          </w:p>
        </w:tc>
        <w:tc>
          <w:tcPr>
            <w:tcW w:w="1710" w:type="dxa"/>
          </w:tcPr>
          <w:p w14:paraId="1644CC80" w14:textId="77777777" w:rsidR="007B418B" w:rsidRDefault="005B589D">
            <w:pPr>
              <w:autoSpaceDE w:val="0"/>
              <w:autoSpaceDN w:val="0"/>
              <w:adjustRightInd w:val="0"/>
              <w:jc w:val="left"/>
              <w:rPr>
                <w:rFonts w:ascii="Times New Roman" w:eastAsiaTheme="minorHAnsi" w:hAnsi="Times New Roman"/>
                <w:color w:val="000000"/>
                <w:lang w:val="en-US"/>
              </w:rPr>
            </w:pPr>
            <w:r>
              <w:rPr>
                <w:rFonts w:ascii="Times New Roman" w:eastAsiaTheme="minorHAnsi" w:hAnsi="Times New Roman"/>
                <w:b/>
                <w:bCs/>
                <w:color w:val="000000"/>
                <w:lang w:val="en-US"/>
              </w:rPr>
              <w:t>Points</w:t>
            </w:r>
          </w:p>
        </w:tc>
      </w:tr>
      <w:tr w:rsidR="007B418B" w14:paraId="77069DEC" w14:textId="77777777">
        <w:trPr>
          <w:trHeight w:val="93"/>
          <w:jc w:val="center"/>
        </w:trPr>
        <w:tc>
          <w:tcPr>
            <w:tcW w:w="5760" w:type="dxa"/>
          </w:tcPr>
          <w:p w14:paraId="3008E0BD" w14:textId="77777777" w:rsidR="007B418B" w:rsidRDefault="005B589D">
            <w:pPr>
              <w:autoSpaceDE w:val="0"/>
              <w:autoSpaceDN w:val="0"/>
              <w:adjustRightInd w:val="0"/>
              <w:jc w:val="left"/>
              <w:rPr>
                <w:rFonts w:ascii="Times New Roman" w:eastAsiaTheme="minorHAnsi" w:hAnsi="Times New Roman"/>
                <w:color w:val="000000"/>
                <w:lang w:val="en-US"/>
              </w:rPr>
            </w:pPr>
            <w:r>
              <w:rPr>
                <w:rFonts w:ascii="Times New Roman" w:eastAsiaTheme="minorHAnsi" w:hAnsi="Times New Roman"/>
                <w:color w:val="000000"/>
                <w:lang w:val="en-US"/>
              </w:rPr>
              <w:t>36 and one day and more months from the date of delivery of the equipment</w:t>
            </w:r>
          </w:p>
        </w:tc>
        <w:tc>
          <w:tcPr>
            <w:tcW w:w="1710" w:type="dxa"/>
          </w:tcPr>
          <w:p w14:paraId="5FA278F1" w14:textId="77777777" w:rsidR="007B418B" w:rsidRDefault="005B589D">
            <w:pPr>
              <w:autoSpaceDE w:val="0"/>
              <w:autoSpaceDN w:val="0"/>
              <w:adjustRightInd w:val="0"/>
              <w:jc w:val="center"/>
              <w:rPr>
                <w:rFonts w:ascii="Times New Roman" w:eastAsiaTheme="minorHAnsi" w:hAnsi="Times New Roman"/>
                <w:color w:val="000000"/>
                <w:lang w:val="en-US"/>
              </w:rPr>
            </w:pPr>
            <w:r>
              <w:rPr>
                <w:rFonts w:ascii="Times New Roman" w:eastAsiaTheme="minorHAnsi" w:hAnsi="Times New Roman"/>
                <w:color w:val="000000"/>
                <w:lang w:val="en-US"/>
              </w:rPr>
              <w:t>10</w:t>
            </w:r>
          </w:p>
        </w:tc>
      </w:tr>
      <w:tr w:rsidR="007B418B" w14:paraId="2894EFE4" w14:textId="77777777">
        <w:trPr>
          <w:trHeight w:val="93"/>
          <w:jc w:val="center"/>
        </w:trPr>
        <w:tc>
          <w:tcPr>
            <w:tcW w:w="5760" w:type="dxa"/>
          </w:tcPr>
          <w:p w14:paraId="53E567E9" w14:textId="77777777" w:rsidR="007B418B" w:rsidRDefault="005B589D">
            <w:pPr>
              <w:autoSpaceDE w:val="0"/>
              <w:autoSpaceDN w:val="0"/>
              <w:adjustRightInd w:val="0"/>
              <w:jc w:val="left"/>
              <w:rPr>
                <w:rFonts w:ascii="Times New Roman" w:eastAsiaTheme="minorHAnsi" w:hAnsi="Times New Roman"/>
                <w:color w:val="000000"/>
                <w:lang w:val="en-US"/>
              </w:rPr>
            </w:pPr>
            <w:r>
              <w:rPr>
                <w:rFonts w:ascii="Times New Roman" w:eastAsiaTheme="minorHAnsi" w:hAnsi="Times New Roman"/>
                <w:color w:val="000000"/>
                <w:lang w:val="en-US"/>
              </w:rPr>
              <w:t>24 and one day up to 36 months from the date of delivery of the equipment</w:t>
            </w:r>
          </w:p>
        </w:tc>
        <w:tc>
          <w:tcPr>
            <w:tcW w:w="1710" w:type="dxa"/>
          </w:tcPr>
          <w:p w14:paraId="22D0352E" w14:textId="77777777" w:rsidR="007B418B" w:rsidRDefault="005B589D">
            <w:pPr>
              <w:autoSpaceDE w:val="0"/>
              <w:autoSpaceDN w:val="0"/>
              <w:adjustRightInd w:val="0"/>
              <w:jc w:val="center"/>
              <w:rPr>
                <w:rFonts w:ascii="Times New Roman" w:eastAsiaTheme="minorHAnsi" w:hAnsi="Times New Roman"/>
                <w:color w:val="000000"/>
                <w:lang w:val="en-US"/>
              </w:rPr>
            </w:pPr>
            <w:r>
              <w:rPr>
                <w:rFonts w:ascii="Times New Roman" w:eastAsiaTheme="minorHAnsi" w:hAnsi="Times New Roman"/>
                <w:color w:val="000000"/>
                <w:lang w:val="en-US"/>
              </w:rPr>
              <w:t>5</w:t>
            </w:r>
          </w:p>
        </w:tc>
      </w:tr>
      <w:tr w:rsidR="007B418B" w14:paraId="14A5E6FB" w14:textId="77777777">
        <w:trPr>
          <w:trHeight w:val="93"/>
          <w:jc w:val="center"/>
        </w:trPr>
        <w:tc>
          <w:tcPr>
            <w:tcW w:w="5760" w:type="dxa"/>
          </w:tcPr>
          <w:p w14:paraId="74C3D0EC" w14:textId="77777777" w:rsidR="007B418B" w:rsidRDefault="005B589D">
            <w:pPr>
              <w:autoSpaceDE w:val="0"/>
              <w:autoSpaceDN w:val="0"/>
              <w:adjustRightInd w:val="0"/>
              <w:jc w:val="left"/>
              <w:rPr>
                <w:rFonts w:ascii="Times New Roman" w:eastAsiaTheme="minorHAnsi" w:hAnsi="Times New Roman"/>
                <w:color w:val="000000"/>
                <w:lang w:val="en-US"/>
              </w:rPr>
            </w:pPr>
            <w:r>
              <w:rPr>
                <w:rFonts w:ascii="Times New Roman" w:eastAsiaTheme="minorHAnsi" w:hAnsi="Times New Roman"/>
                <w:color w:val="000000"/>
                <w:lang w:val="en-US"/>
              </w:rPr>
              <w:t>12 to 24 months from the date of delivery of the equipment</w:t>
            </w:r>
          </w:p>
        </w:tc>
        <w:tc>
          <w:tcPr>
            <w:tcW w:w="1710" w:type="dxa"/>
          </w:tcPr>
          <w:p w14:paraId="1732D86F" w14:textId="77777777" w:rsidR="007B418B" w:rsidRDefault="005B589D">
            <w:pPr>
              <w:autoSpaceDE w:val="0"/>
              <w:autoSpaceDN w:val="0"/>
              <w:adjustRightInd w:val="0"/>
              <w:jc w:val="center"/>
              <w:rPr>
                <w:rFonts w:ascii="Times New Roman" w:eastAsiaTheme="minorHAnsi" w:hAnsi="Times New Roman"/>
                <w:color w:val="000000"/>
                <w:lang w:val="en-US"/>
              </w:rPr>
            </w:pPr>
            <w:r>
              <w:rPr>
                <w:rFonts w:ascii="Times New Roman" w:eastAsiaTheme="minorHAnsi" w:hAnsi="Times New Roman"/>
                <w:color w:val="000000"/>
                <w:lang w:val="en-US"/>
              </w:rPr>
              <w:t>3</w:t>
            </w:r>
          </w:p>
        </w:tc>
      </w:tr>
      <w:tr w:rsidR="007B418B" w14:paraId="5652ACBC" w14:textId="77777777">
        <w:trPr>
          <w:trHeight w:val="93"/>
          <w:jc w:val="center"/>
        </w:trPr>
        <w:tc>
          <w:tcPr>
            <w:tcW w:w="5760" w:type="dxa"/>
          </w:tcPr>
          <w:p w14:paraId="3B9AD7B1" w14:textId="77777777" w:rsidR="007B418B" w:rsidRDefault="005B589D">
            <w:pPr>
              <w:autoSpaceDE w:val="0"/>
              <w:autoSpaceDN w:val="0"/>
              <w:adjustRightInd w:val="0"/>
              <w:jc w:val="left"/>
              <w:rPr>
                <w:rFonts w:ascii="Times New Roman" w:eastAsiaTheme="minorHAnsi" w:hAnsi="Times New Roman"/>
                <w:color w:val="000000"/>
                <w:lang w:val="en-US"/>
              </w:rPr>
            </w:pPr>
            <w:r>
              <w:rPr>
                <w:rFonts w:ascii="Times New Roman" w:eastAsiaTheme="minorHAnsi" w:hAnsi="Times New Roman"/>
                <w:color w:val="000000"/>
                <w:lang w:val="en-US"/>
              </w:rPr>
              <w:t>6 months from the date of delivery of the equipment</w:t>
            </w:r>
          </w:p>
        </w:tc>
        <w:tc>
          <w:tcPr>
            <w:tcW w:w="1710" w:type="dxa"/>
          </w:tcPr>
          <w:p w14:paraId="3E517718" w14:textId="77777777" w:rsidR="007B418B" w:rsidRDefault="005B589D">
            <w:pPr>
              <w:autoSpaceDE w:val="0"/>
              <w:autoSpaceDN w:val="0"/>
              <w:adjustRightInd w:val="0"/>
              <w:jc w:val="center"/>
              <w:rPr>
                <w:rFonts w:ascii="Times New Roman" w:eastAsiaTheme="minorHAnsi" w:hAnsi="Times New Roman"/>
                <w:color w:val="000000"/>
                <w:lang w:val="en-US"/>
              </w:rPr>
            </w:pPr>
            <w:r>
              <w:rPr>
                <w:rFonts w:ascii="Times New Roman" w:eastAsiaTheme="minorHAnsi" w:hAnsi="Times New Roman"/>
                <w:color w:val="000000"/>
                <w:lang w:val="en-US"/>
              </w:rPr>
              <w:t>1</w:t>
            </w:r>
          </w:p>
        </w:tc>
      </w:tr>
    </w:tbl>
    <w:p w14:paraId="3CB97A0B" w14:textId="77777777" w:rsidR="007B418B" w:rsidRDefault="007B418B">
      <w:pPr>
        <w:autoSpaceDE w:val="0"/>
        <w:autoSpaceDN w:val="0"/>
        <w:adjustRightInd w:val="0"/>
        <w:jc w:val="left"/>
        <w:rPr>
          <w:rFonts w:ascii="BookAntiqua" w:eastAsiaTheme="minorHAnsi" w:hAnsi="BookAntiqua" w:cs="BookAntiqua"/>
          <w:color w:val="000000"/>
          <w:szCs w:val="24"/>
          <w:lang w:val="en-US"/>
        </w:rPr>
      </w:pPr>
    </w:p>
    <w:p w14:paraId="328BD85B" w14:textId="77777777" w:rsidR="007B418B" w:rsidRDefault="005B589D">
      <w:pPr>
        <w:autoSpaceDE w:val="0"/>
        <w:autoSpaceDN w:val="0"/>
        <w:adjustRightInd w:val="0"/>
        <w:spacing w:line="276" w:lineRule="auto"/>
        <w:rPr>
          <w:rFonts w:ascii="Times New Roman" w:eastAsiaTheme="minorHAnsi" w:hAnsi="Times New Roman"/>
          <w:color w:val="000000"/>
          <w:szCs w:val="24"/>
          <w:lang w:val="en-US"/>
        </w:rPr>
      </w:pPr>
      <w:r>
        <w:rPr>
          <w:rFonts w:ascii="Times New Roman" w:eastAsiaTheme="minorHAnsi" w:hAnsi="Times New Roman"/>
          <w:color w:val="000000"/>
          <w:szCs w:val="24"/>
          <w:lang w:val="en-US"/>
        </w:rPr>
        <w:t>The prices on offer are given in Euros exclusive of VAT. It is the responsibility of the Contracting Authority to provide documentation and carry out the VAT exemption procedure with the competent Ministry within a maximum of 15 days from the date of invoicing.</w:t>
      </w:r>
    </w:p>
    <w:p w14:paraId="39F7E52A" w14:textId="77777777" w:rsidR="007B418B" w:rsidRDefault="007B418B">
      <w:pPr>
        <w:autoSpaceDE w:val="0"/>
        <w:autoSpaceDN w:val="0"/>
        <w:adjustRightInd w:val="0"/>
        <w:spacing w:line="276" w:lineRule="auto"/>
        <w:rPr>
          <w:rFonts w:ascii="Times New Roman" w:eastAsiaTheme="minorHAnsi" w:hAnsi="Times New Roman"/>
          <w:color w:val="000000"/>
          <w:szCs w:val="24"/>
          <w:lang w:val="en-US"/>
        </w:rPr>
      </w:pPr>
    </w:p>
    <w:p w14:paraId="761F4862" w14:textId="77777777" w:rsidR="007B418B" w:rsidRDefault="005B589D">
      <w:pPr>
        <w:autoSpaceDE w:val="0"/>
        <w:autoSpaceDN w:val="0"/>
        <w:adjustRightInd w:val="0"/>
        <w:spacing w:line="276" w:lineRule="auto"/>
        <w:rPr>
          <w:rFonts w:ascii="Times New Roman" w:eastAsiaTheme="minorHAnsi" w:hAnsi="Times New Roman"/>
          <w:color w:val="000000"/>
          <w:szCs w:val="24"/>
          <w:lang w:val="en-US"/>
        </w:rPr>
      </w:pPr>
      <w:r>
        <w:rPr>
          <w:rFonts w:ascii="Times New Roman" w:eastAsiaTheme="minorHAnsi" w:hAnsi="Times New Roman"/>
          <w:color w:val="000000"/>
          <w:szCs w:val="24"/>
          <w:lang w:val="en-US"/>
        </w:rPr>
        <w:t>The price of the bidder must also include any discounts. The price is given to the DDP who defines the buyer and covers all the dependent costs that burden the customer (customs, transportation, loading, unloading, insurance, etc.).</w:t>
      </w:r>
    </w:p>
    <w:p w14:paraId="2928C66C" w14:textId="77777777" w:rsidR="007B418B" w:rsidRDefault="007B418B">
      <w:pPr>
        <w:autoSpaceDE w:val="0"/>
        <w:autoSpaceDN w:val="0"/>
        <w:adjustRightInd w:val="0"/>
        <w:spacing w:line="276" w:lineRule="auto"/>
        <w:rPr>
          <w:rFonts w:ascii="Times New Roman" w:eastAsiaTheme="minorHAnsi" w:hAnsi="Times New Roman"/>
          <w:b/>
          <w:color w:val="000000"/>
          <w:szCs w:val="24"/>
          <w:lang w:val="en-US"/>
        </w:rPr>
      </w:pPr>
    </w:p>
    <w:p w14:paraId="1C50E997" w14:textId="77777777" w:rsidR="007B418B" w:rsidRDefault="005B589D">
      <w:pPr>
        <w:autoSpaceDE w:val="0"/>
        <w:autoSpaceDN w:val="0"/>
        <w:adjustRightInd w:val="0"/>
        <w:spacing w:line="276" w:lineRule="auto"/>
        <w:rPr>
          <w:rFonts w:ascii="Times New Roman" w:eastAsiaTheme="minorHAnsi" w:hAnsi="Times New Roman"/>
          <w:b/>
          <w:color w:val="000000"/>
          <w:szCs w:val="24"/>
          <w:lang w:val="en-US"/>
        </w:rPr>
      </w:pPr>
      <w:r>
        <w:rPr>
          <w:rFonts w:ascii="Times New Roman" w:eastAsiaTheme="minorHAnsi" w:hAnsi="Times New Roman"/>
          <w:b/>
          <w:color w:val="000000"/>
          <w:szCs w:val="24"/>
          <w:lang w:val="en-US"/>
        </w:rPr>
        <w:t>Two or more bids with equal points</w:t>
      </w:r>
    </w:p>
    <w:p w14:paraId="671DFCDA" w14:textId="77777777" w:rsidR="007B418B" w:rsidRDefault="007B418B">
      <w:pPr>
        <w:autoSpaceDE w:val="0"/>
        <w:autoSpaceDN w:val="0"/>
        <w:adjustRightInd w:val="0"/>
        <w:spacing w:line="276" w:lineRule="auto"/>
        <w:rPr>
          <w:rFonts w:ascii="Times New Roman" w:eastAsiaTheme="minorHAnsi" w:hAnsi="Times New Roman"/>
          <w:color w:val="000000"/>
          <w:szCs w:val="24"/>
          <w:lang w:val="en-US"/>
        </w:rPr>
      </w:pPr>
    </w:p>
    <w:p w14:paraId="047A1D7A" w14:textId="77777777" w:rsidR="007B418B" w:rsidRDefault="005B589D">
      <w:pPr>
        <w:autoSpaceDE w:val="0"/>
        <w:autoSpaceDN w:val="0"/>
        <w:adjustRightInd w:val="0"/>
        <w:spacing w:line="276" w:lineRule="auto"/>
        <w:rPr>
          <w:rFonts w:ascii="Times New Roman" w:eastAsiaTheme="minorHAnsi" w:hAnsi="Times New Roman"/>
          <w:color w:val="000000"/>
          <w:szCs w:val="24"/>
          <w:lang w:val="en-US"/>
        </w:rPr>
      </w:pPr>
      <w:r>
        <w:rPr>
          <w:rFonts w:ascii="Times New Roman" w:eastAsiaTheme="minorHAnsi" w:hAnsi="Times New Roman"/>
          <w:color w:val="000000"/>
          <w:szCs w:val="24"/>
          <w:lang w:val="en-US"/>
        </w:rPr>
        <w:t>In the event that the two most favorable tenderers have the same number of points, priority will be given to the tenderer with the longer guarantee period offered. In the event that two or more tenderers have given the same guarantee period, the tender with the longer duration of the tender will be considered.</w:t>
      </w:r>
    </w:p>
    <w:p w14:paraId="5BC98279" w14:textId="77777777" w:rsidR="007B418B" w:rsidRDefault="007B418B">
      <w:pPr>
        <w:autoSpaceDE w:val="0"/>
        <w:autoSpaceDN w:val="0"/>
        <w:adjustRightInd w:val="0"/>
        <w:spacing w:line="276" w:lineRule="auto"/>
        <w:rPr>
          <w:rFonts w:ascii="Times New Roman" w:eastAsiaTheme="minorHAnsi" w:hAnsi="Times New Roman"/>
          <w:b/>
          <w:color w:val="000000"/>
          <w:szCs w:val="24"/>
          <w:lang w:val="en-US"/>
        </w:rPr>
      </w:pPr>
    </w:p>
    <w:p w14:paraId="5C9F3BCA" w14:textId="77777777" w:rsidR="007B418B" w:rsidRDefault="005B589D">
      <w:pPr>
        <w:autoSpaceDE w:val="0"/>
        <w:autoSpaceDN w:val="0"/>
        <w:adjustRightInd w:val="0"/>
        <w:spacing w:line="276" w:lineRule="auto"/>
        <w:rPr>
          <w:rFonts w:ascii="Times New Roman" w:eastAsiaTheme="minorHAnsi" w:hAnsi="Times New Roman"/>
          <w:b/>
          <w:color w:val="000000"/>
          <w:szCs w:val="24"/>
          <w:lang w:val="en-US"/>
        </w:rPr>
      </w:pPr>
      <w:r>
        <w:rPr>
          <w:rFonts w:ascii="Times New Roman" w:eastAsiaTheme="minorHAnsi" w:hAnsi="Times New Roman"/>
          <w:b/>
          <w:color w:val="000000"/>
          <w:szCs w:val="24"/>
          <w:lang w:val="en-US"/>
        </w:rPr>
        <w:t>Offer validity period</w:t>
      </w:r>
    </w:p>
    <w:p w14:paraId="63C59A6F" w14:textId="77777777" w:rsidR="007B418B" w:rsidRDefault="007B418B">
      <w:pPr>
        <w:autoSpaceDE w:val="0"/>
        <w:autoSpaceDN w:val="0"/>
        <w:adjustRightInd w:val="0"/>
        <w:spacing w:line="276" w:lineRule="auto"/>
        <w:rPr>
          <w:rFonts w:ascii="Times New Roman" w:eastAsiaTheme="minorHAnsi" w:hAnsi="Times New Roman"/>
          <w:b/>
          <w:color w:val="000000"/>
          <w:szCs w:val="24"/>
          <w:lang w:val="en-US"/>
        </w:rPr>
      </w:pPr>
    </w:p>
    <w:p w14:paraId="2EC27D4D" w14:textId="77777777" w:rsidR="007B418B" w:rsidRDefault="005B589D">
      <w:pPr>
        <w:autoSpaceDE w:val="0"/>
        <w:autoSpaceDN w:val="0"/>
        <w:adjustRightInd w:val="0"/>
        <w:spacing w:line="276" w:lineRule="auto"/>
        <w:rPr>
          <w:rFonts w:ascii="Times New Roman" w:eastAsiaTheme="minorHAnsi" w:hAnsi="Times New Roman"/>
          <w:color w:val="000000"/>
          <w:szCs w:val="24"/>
          <w:lang w:val="en-US"/>
        </w:rPr>
      </w:pPr>
      <w:r>
        <w:rPr>
          <w:rFonts w:ascii="Times New Roman" w:eastAsiaTheme="minorHAnsi" w:hAnsi="Times New Roman"/>
          <w:color w:val="000000"/>
          <w:szCs w:val="24"/>
          <w:lang w:val="en-US"/>
        </w:rPr>
        <w:t>The period of validity of the offer may not be less than 60 days from the day of opening the offer. In case the bidder states a shorter validity period, the bid will be rejected as invalid.</w:t>
      </w:r>
    </w:p>
    <w:p w14:paraId="764DB8CE" w14:textId="77777777" w:rsidR="007B418B" w:rsidRDefault="007B418B">
      <w:pPr>
        <w:autoSpaceDE w:val="0"/>
        <w:autoSpaceDN w:val="0"/>
        <w:adjustRightInd w:val="0"/>
        <w:spacing w:line="276" w:lineRule="auto"/>
        <w:rPr>
          <w:rFonts w:ascii="Times New Roman" w:eastAsiaTheme="minorHAnsi" w:hAnsi="Times New Roman"/>
          <w:b/>
          <w:color w:val="000000"/>
          <w:szCs w:val="24"/>
          <w:lang w:val="en-US"/>
        </w:rPr>
      </w:pPr>
    </w:p>
    <w:p w14:paraId="1EB79BC4" w14:textId="77777777" w:rsidR="007B418B" w:rsidRDefault="005B589D">
      <w:pPr>
        <w:autoSpaceDE w:val="0"/>
        <w:autoSpaceDN w:val="0"/>
        <w:adjustRightInd w:val="0"/>
        <w:spacing w:line="276" w:lineRule="auto"/>
        <w:rPr>
          <w:rFonts w:ascii="Times New Roman" w:eastAsiaTheme="minorHAnsi" w:hAnsi="Times New Roman"/>
          <w:b/>
          <w:color w:val="000000"/>
          <w:szCs w:val="24"/>
          <w:lang w:val="en-US"/>
        </w:rPr>
      </w:pPr>
      <w:r>
        <w:rPr>
          <w:rFonts w:ascii="Times New Roman" w:eastAsiaTheme="minorHAnsi" w:hAnsi="Times New Roman"/>
          <w:b/>
          <w:color w:val="000000"/>
          <w:szCs w:val="24"/>
          <w:lang w:val="en-US"/>
        </w:rPr>
        <w:t>Place of delivery</w:t>
      </w:r>
    </w:p>
    <w:p w14:paraId="04DF7B75" w14:textId="77777777" w:rsidR="007B418B" w:rsidRDefault="007B418B">
      <w:pPr>
        <w:autoSpaceDE w:val="0"/>
        <w:autoSpaceDN w:val="0"/>
        <w:adjustRightInd w:val="0"/>
        <w:spacing w:line="276" w:lineRule="auto"/>
        <w:rPr>
          <w:rFonts w:ascii="Times New Roman" w:eastAsiaTheme="minorHAnsi" w:hAnsi="Times New Roman"/>
          <w:color w:val="000000"/>
          <w:szCs w:val="24"/>
          <w:lang w:val="en-US"/>
        </w:rPr>
      </w:pPr>
    </w:p>
    <w:p w14:paraId="0C8FF566" w14:textId="77777777" w:rsidR="007B418B" w:rsidRDefault="005B589D">
      <w:pPr>
        <w:autoSpaceDE w:val="0"/>
        <w:autoSpaceDN w:val="0"/>
        <w:adjustRightInd w:val="0"/>
        <w:spacing w:line="276" w:lineRule="auto"/>
        <w:rPr>
          <w:rFonts w:ascii="Times New Roman" w:eastAsiaTheme="minorHAnsi" w:hAnsi="Times New Roman"/>
          <w:color w:val="000000"/>
          <w:szCs w:val="24"/>
          <w:lang w:val="en-US"/>
        </w:rPr>
      </w:pPr>
      <w:r>
        <w:rPr>
          <w:rFonts w:ascii="Times New Roman" w:eastAsiaTheme="minorHAnsi" w:hAnsi="Times New Roman"/>
          <w:color w:val="000000"/>
          <w:szCs w:val="24"/>
          <w:lang w:val="en-US"/>
        </w:rPr>
        <w:t>Delivery point defined by specification:</w:t>
      </w:r>
    </w:p>
    <w:p w14:paraId="09C5FEE2" w14:textId="77777777" w:rsidR="007B418B" w:rsidRDefault="005B589D">
      <w:pPr>
        <w:autoSpaceDE w:val="0"/>
        <w:autoSpaceDN w:val="0"/>
        <w:adjustRightInd w:val="0"/>
        <w:spacing w:line="276" w:lineRule="auto"/>
        <w:rPr>
          <w:rFonts w:ascii="Times New Roman" w:eastAsiaTheme="minorHAnsi" w:hAnsi="Times New Roman"/>
          <w:color w:val="000000"/>
          <w:szCs w:val="24"/>
          <w:lang w:val="en-US"/>
        </w:rPr>
      </w:pPr>
      <w:r>
        <w:rPr>
          <w:rFonts w:ascii="Times New Roman" w:eastAsiaTheme="minorHAnsi" w:hAnsi="Times New Roman"/>
          <w:color w:val="000000"/>
          <w:szCs w:val="24"/>
          <w:lang w:val="en-US"/>
        </w:rPr>
        <w:t xml:space="preserve">University </w:t>
      </w:r>
      <w:proofErr w:type="spellStart"/>
      <w:r>
        <w:rPr>
          <w:rFonts w:ascii="Times New Roman" w:eastAsiaTheme="minorHAnsi" w:hAnsi="Times New Roman"/>
          <w:color w:val="000000"/>
          <w:szCs w:val="24"/>
          <w:lang w:val="en-US"/>
        </w:rPr>
        <w:t>Donja</w:t>
      </w:r>
      <w:proofErr w:type="spellEnd"/>
      <w:r>
        <w:rPr>
          <w:rFonts w:ascii="Times New Roman" w:eastAsiaTheme="minorHAnsi" w:hAnsi="Times New Roman"/>
          <w:color w:val="000000"/>
          <w:szCs w:val="24"/>
          <w:lang w:val="en-US"/>
        </w:rPr>
        <w:t xml:space="preserve"> </w:t>
      </w:r>
      <w:proofErr w:type="spellStart"/>
      <w:r>
        <w:rPr>
          <w:rFonts w:ascii="Times New Roman" w:eastAsiaTheme="minorHAnsi" w:hAnsi="Times New Roman"/>
          <w:color w:val="000000"/>
          <w:szCs w:val="24"/>
          <w:lang w:val="en-US"/>
        </w:rPr>
        <w:t>Gorica</w:t>
      </w:r>
      <w:proofErr w:type="spellEnd"/>
    </w:p>
    <w:p w14:paraId="0BCFD9C1" w14:textId="77777777" w:rsidR="007B418B" w:rsidRDefault="005B589D">
      <w:pPr>
        <w:autoSpaceDE w:val="0"/>
        <w:autoSpaceDN w:val="0"/>
        <w:adjustRightInd w:val="0"/>
        <w:spacing w:line="276" w:lineRule="auto"/>
        <w:rPr>
          <w:rFonts w:ascii="Times New Roman" w:eastAsiaTheme="minorHAnsi" w:hAnsi="Times New Roman"/>
          <w:color w:val="000000"/>
          <w:szCs w:val="24"/>
          <w:lang w:val="en-US"/>
        </w:rPr>
      </w:pPr>
      <w:proofErr w:type="spellStart"/>
      <w:r>
        <w:rPr>
          <w:rFonts w:ascii="Times New Roman" w:eastAsiaTheme="minorHAnsi" w:hAnsi="Times New Roman"/>
          <w:color w:val="000000"/>
          <w:szCs w:val="24"/>
          <w:lang w:val="en-US"/>
        </w:rPr>
        <w:t>Donja</w:t>
      </w:r>
      <w:proofErr w:type="spellEnd"/>
      <w:r>
        <w:rPr>
          <w:rFonts w:ascii="Times New Roman" w:eastAsiaTheme="minorHAnsi" w:hAnsi="Times New Roman"/>
          <w:color w:val="000000"/>
          <w:szCs w:val="24"/>
          <w:lang w:val="en-US"/>
        </w:rPr>
        <w:t xml:space="preserve"> </w:t>
      </w:r>
      <w:proofErr w:type="spellStart"/>
      <w:r>
        <w:rPr>
          <w:rFonts w:ascii="Times New Roman" w:eastAsiaTheme="minorHAnsi" w:hAnsi="Times New Roman"/>
          <w:color w:val="000000"/>
          <w:szCs w:val="24"/>
          <w:lang w:val="en-US"/>
        </w:rPr>
        <w:t>Gorica</w:t>
      </w:r>
      <w:proofErr w:type="spellEnd"/>
      <w:r>
        <w:rPr>
          <w:rFonts w:ascii="Times New Roman" w:eastAsiaTheme="minorHAnsi" w:hAnsi="Times New Roman"/>
          <w:color w:val="000000"/>
          <w:szCs w:val="24"/>
          <w:lang w:val="en-US"/>
        </w:rPr>
        <w:t xml:space="preserve"> bb</w:t>
      </w:r>
    </w:p>
    <w:p w14:paraId="3FE176B0" w14:textId="77777777" w:rsidR="007B418B" w:rsidRDefault="005B589D">
      <w:pPr>
        <w:autoSpaceDE w:val="0"/>
        <w:autoSpaceDN w:val="0"/>
        <w:adjustRightInd w:val="0"/>
        <w:spacing w:line="276" w:lineRule="auto"/>
        <w:rPr>
          <w:rFonts w:ascii="Times New Roman" w:eastAsiaTheme="minorHAnsi" w:hAnsi="Times New Roman"/>
          <w:color w:val="000000"/>
          <w:szCs w:val="24"/>
          <w:lang w:val="en-US"/>
        </w:rPr>
      </w:pPr>
      <w:r>
        <w:rPr>
          <w:rFonts w:ascii="Times New Roman" w:eastAsiaTheme="minorHAnsi" w:hAnsi="Times New Roman"/>
          <w:color w:val="000000"/>
          <w:szCs w:val="24"/>
          <w:lang w:val="en-US"/>
        </w:rPr>
        <w:lastRenderedPageBreak/>
        <w:t>81000 Podgorica</w:t>
      </w:r>
    </w:p>
    <w:p w14:paraId="479312E8" w14:textId="77777777" w:rsidR="007B418B" w:rsidRDefault="005B589D">
      <w:pPr>
        <w:autoSpaceDE w:val="0"/>
        <w:autoSpaceDN w:val="0"/>
        <w:adjustRightInd w:val="0"/>
        <w:spacing w:line="276" w:lineRule="auto"/>
        <w:rPr>
          <w:rFonts w:ascii="Times New Roman" w:eastAsiaTheme="minorHAnsi" w:hAnsi="Times New Roman"/>
          <w:color w:val="000000"/>
          <w:szCs w:val="24"/>
          <w:lang w:val="en-US"/>
        </w:rPr>
      </w:pPr>
      <w:r>
        <w:rPr>
          <w:rFonts w:ascii="Times New Roman" w:eastAsiaTheme="minorHAnsi" w:hAnsi="Times New Roman"/>
          <w:color w:val="000000"/>
          <w:szCs w:val="24"/>
          <w:lang w:val="en-US"/>
        </w:rPr>
        <w:t>Montenegro</w:t>
      </w:r>
    </w:p>
    <w:p w14:paraId="7049275E" w14:textId="77777777" w:rsidR="007B418B" w:rsidRDefault="007B418B">
      <w:pPr>
        <w:autoSpaceDE w:val="0"/>
        <w:autoSpaceDN w:val="0"/>
        <w:adjustRightInd w:val="0"/>
        <w:spacing w:line="276" w:lineRule="auto"/>
        <w:rPr>
          <w:rFonts w:ascii="Times New Roman" w:eastAsiaTheme="minorHAnsi" w:hAnsi="Times New Roman"/>
          <w:color w:val="000000"/>
          <w:szCs w:val="24"/>
          <w:lang w:val="en-US"/>
        </w:rPr>
      </w:pPr>
    </w:p>
    <w:p w14:paraId="4178403A" w14:textId="77777777" w:rsidR="007B418B" w:rsidRDefault="007B418B">
      <w:pPr>
        <w:autoSpaceDE w:val="0"/>
        <w:autoSpaceDN w:val="0"/>
        <w:adjustRightInd w:val="0"/>
        <w:spacing w:line="276" w:lineRule="auto"/>
        <w:rPr>
          <w:rFonts w:ascii="Times New Roman" w:eastAsiaTheme="minorHAnsi" w:hAnsi="Times New Roman"/>
          <w:color w:val="000000"/>
          <w:szCs w:val="24"/>
          <w:lang w:val="en-US"/>
        </w:rPr>
      </w:pPr>
    </w:p>
    <w:p w14:paraId="3D44CD4F" w14:textId="77777777" w:rsidR="007B418B" w:rsidRDefault="005B589D">
      <w:pPr>
        <w:autoSpaceDE w:val="0"/>
        <w:autoSpaceDN w:val="0"/>
        <w:adjustRightInd w:val="0"/>
        <w:spacing w:line="276" w:lineRule="auto"/>
        <w:rPr>
          <w:rFonts w:ascii="Times New Roman" w:eastAsiaTheme="minorHAnsi" w:hAnsi="Times New Roman"/>
          <w:color w:val="000000"/>
          <w:szCs w:val="24"/>
          <w:lang w:val="en-US"/>
        </w:rPr>
      </w:pPr>
      <w:r>
        <w:rPr>
          <w:rFonts w:ascii="Times New Roman" w:eastAsiaTheme="minorHAnsi" w:hAnsi="Times New Roman"/>
          <w:color w:val="000000"/>
          <w:szCs w:val="24"/>
          <w:lang w:val="en-US"/>
        </w:rPr>
        <w:t>Delivery within the meaning of the preceding paragraph includes delivery to "the table of customers (unbundled) - unpacked and connected".</w:t>
      </w:r>
    </w:p>
    <w:p w14:paraId="13851A2E" w14:textId="77777777" w:rsidR="007B418B" w:rsidRDefault="007B418B">
      <w:pPr>
        <w:autoSpaceDE w:val="0"/>
        <w:autoSpaceDN w:val="0"/>
        <w:adjustRightInd w:val="0"/>
        <w:spacing w:line="276" w:lineRule="auto"/>
        <w:rPr>
          <w:rFonts w:ascii="Times New Roman" w:eastAsiaTheme="minorHAnsi" w:hAnsi="Times New Roman"/>
          <w:b/>
          <w:color w:val="000000"/>
          <w:szCs w:val="24"/>
          <w:lang w:val="en-US"/>
        </w:rPr>
      </w:pPr>
    </w:p>
    <w:p w14:paraId="744A1F50" w14:textId="77777777" w:rsidR="007B418B" w:rsidRDefault="005B589D">
      <w:pPr>
        <w:autoSpaceDE w:val="0"/>
        <w:autoSpaceDN w:val="0"/>
        <w:adjustRightInd w:val="0"/>
        <w:spacing w:line="276" w:lineRule="auto"/>
        <w:rPr>
          <w:rFonts w:ascii="Times New Roman" w:eastAsiaTheme="minorHAnsi" w:hAnsi="Times New Roman"/>
          <w:b/>
          <w:color w:val="000000"/>
          <w:szCs w:val="24"/>
          <w:lang w:val="en-US"/>
        </w:rPr>
      </w:pPr>
      <w:r>
        <w:rPr>
          <w:rFonts w:ascii="Times New Roman" w:eastAsiaTheme="minorHAnsi" w:hAnsi="Times New Roman"/>
          <w:b/>
          <w:color w:val="000000"/>
          <w:szCs w:val="24"/>
          <w:lang w:val="en-US"/>
        </w:rPr>
        <w:t>Servicing within the warranty period</w:t>
      </w:r>
    </w:p>
    <w:p w14:paraId="5AA040A3" w14:textId="77777777" w:rsidR="007B418B" w:rsidRDefault="007B418B">
      <w:pPr>
        <w:autoSpaceDE w:val="0"/>
        <w:autoSpaceDN w:val="0"/>
        <w:adjustRightInd w:val="0"/>
        <w:spacing w:line="276" w:lineRule="auto"/>
        <w:rPr>
          <w:rFonts w:ascii="Times New Roman" w:eastAsiaTheme="minorHAnsi" w:hAnsi="Times New Roman"/>
          <w:color w:val="000000"/>
          <w:szCs w:val="24"/>
          <w:lang w:val="en-US"/>
        </w:rPr>
      </w:pPr>
    </w:p>
    <w:p w14:paraId="50DCA1BA" w14:textId="77777777" w:rsidR="007B418B" w:rsidRDefault="005B589D">
      <w:pPr>
        <w:autoSpaceDE w:val="0"/>
        <w:autoSpaceDN w:val="0"/>
        <w:adjustRightInd w:val="0"/>
        <w:spacing w:line="276" w:lineRule="auto"/>
        <w:rPr>
          <w:rFonts w:ascii="Times New Roman" w:eastAsiaTheme="minorHAnsi" w:hAnsi="Times New Roman"/>
          <w:color w:val="000000"/>
          <w:szCs w:val="24"/>
          <w:lang w:val="en-US"/>
        </w:rPr>
      </w:pPr>
      <w:r>
        <w:rPr>
          <w:rFonts w:ascii="Times New Roman" w:eastAsiaTheme="minorHAnsi" w:hAnsi="Times New Roman"/>
          <w:color w:val="000000"/>
          <w:szCs w:val="24"/>
          <w:lang w:val="en-US"/>
        </w:rPr>
        <w:t>The Bidder must provide service or repair of equipment defects within the warranty period. The service is realized through the authorized services of the manufacturer.</w:t>
      </w:r>
    </w:p>
    <w:p w14:paraId="3B3547B8" w14:textId="77777777" w:rsidR="007B418B" w:rsidRDefault="007B418B">
      <w:pPr>
        <w:autoSpaceDE w:val="0"/>
        <w:autoSpaceDN w:val="0"/>
        <w:adjustRightInd w:val="0"/>
        <w:spacing w:line="276" w:lineRule="auto"/>
        <w:rPr>
          <w:rFonts w:ascii="Times New Roman" w:eastAsiaTheme="minorHAnsi" w:hAnsi="Times New Roman"/>
          <w:color w:val="000000"/>
          <w:szCs w:val="24"/>
          <w:lang w:val="en-US"/>
        </w:rPr>
      </w:pPr>
    </w:p>
    <w:p w14:paraId="060D2DF2" w14:textId="77777777" w:rsidR="007B418B" w:rsidRDefault="005B589D">
      <w:pPr>
        <w:autoSpaceDE w:val="0"/>
        <w:autoSpaceDN w:val="0"/>
        <w:adjustRightInd w:val="0"/>
        <w:spacing w:line="276" w:lineRule="auto"/>
        <w:rPr>
          <w:rFonts w:ascii="Times New Roman" w:eastAsiaTheme="minorHAnsi" w:hAnsi="Times New Roman"/>
          <w:b/>
          <w:color w:val="000000"/>
          <w:szCs w:val="24"/>
          <w:lang w:val="en-US"/>
        </w:rPr>
      </w:pPr>
      <w:r>
        <w:rPr>
          <w:rFonts w:ascii="Times New Roman" w:eastAsiaTheme="minorHAnsi" w:hAnsi="Times New Roman"/>
          <w:b/>
          <w:color w:val="000000"/>
          <w:szCs w:val="24"/>
          <w:lang w:val="en-US"/>
        </w:rPr>
        <w:t>Changes and supplements to the tender documentation</w:t>
      </w:r>
    </w:p>
    <w:p w14:paraId="42A8570F" w14:textId="77777777" w:rsidR="007B418B" w:rsidRDefault="007B418B">
      <w:pPr>
        <w:autoSpaceDE w:val="0"/>
        <w:autoSpaceDN w:val="0"/>
        <w:adjustRightInd w:val="0"/>
        <w:spacing w:line="276" w:lineRule="auto"/>
        <w:rPr>
          <w:rFonts w:ascii="Times New Roman" w:eastAsiaTheme="minorHAnsi" w:hAnsi="Times New Roman"/>
          <w:b/>
          <w:color w:val="000000"/>
          <w:szCs w:val="24"/>
          <w:lang w:val="en-US"/>
        </w:rPr>
      </w:pPr>
    </w:p>
    <w:p w14:paraId="4F20B27D" w14:textId="77777777" w:rsidR="007B418B" w:rsidRDefault="005B589D">
      <w:pPr>
        <w:autoSpaceDE w:val="0"/>
        <w:autoSpaceDN w:val="0"/>
        <w:adjustRightInd w:val="0"/>
        <w:spacing w:line="276" w:lineRule="auto"/>
        <w:rPr>
          <w:rFonts w:ascii="Times New Roman" w:eastAsiaTheme="minorHAnsi" w:hAnsi="Times New Roman"/>
          <w:color w:val="000000"/>
          <w:szCs w:val="24"/>
          <w:lang w:val="en-US"/>
        </w:rPr>
      </w:pPr>
      <w:r>
        <w:rPr>
          <w:rFonts w:ascii="Times New Roman" w:eastAsiaTheme="minorHAnsi" w:hAnsi="Times New Roman"/>
          <w:color w:val="000000"/>
          <w:szCs w:val="24"/>
          <w:lang w:val="en-US"/>
        </w:rPr>
        <w:t>The contracting authority may, no later than 5 (five) days before the deadline for submission of tenders, amend or supplement the tender documentation. If the Contracting Authority changes or supplements the bidding documents within the deadline set for the submission of the bid, it shall, without delay and without compensation, publish these changes on its website. If the Contracting Authority changes or supplements the tender documentation 8 (eight) or less days before the deadline for submission of bids, the Contracting Authority shall extend the deadline for submission of bids and publish a notice extending the deadline for submission of bids. All amendments, submitted in this manner and within the given deadline, are an integral part of the tender documentation.</w:t>
      </w:r>
    </w:p>
    <w:p w14:paraId="346C4FA9" w14:textId="77777777" w:rsidR="007B418B" w:rsidRDefault="007B418B">
      <w:pPr>
        <w:autoSpaceDE w:val="0"/>
        <w:autoSpaceDN w:val="0"/>
        <w:adjustRightInd w:val="0"/>
        <w:spacing w:line="276" w:lineRule="auto"/>
        <w:rPr>
          <w:rFonts w:ascii="Times New Roman" w:eastAsiaTheme="minorHAnsi" w:hAnsi="Times New Roman"/>
          <w:color w:val="000000"/>
          <w:szCs w:val="24"/>
          <w:lang w:val="en-US"/>
        </w:rPr>
      </w:pPr>
    </w:p>
    <w:p w14:paraId="3A38CF9A" w14:textId="77777777" w:rsidR="007B418B" w:rsidRDefault="005B589D">
      <w:pPr>
        <w:autoSpaceDE w:val="0"/>
        <w:autoSpaceDN w:val="0"/>
        <w:adjustRightInd w:val="0"/>
        <w:spacing w:line="276" w:lineRule="auto"/>
        <w:rPr>
          <w:rFonts w:ascii="Times New Roman" w:eastAsiaTheme="minorHAnsi" w:hAnsi="Times New Roman"/>
          <w:color w:val="000000"/>
          <w:szCs w:val="24"/>
          <w:lang w:val="en-US"/>
        </w:rPr>
      </w:pPr>
      <w:r>
        <w:rPr>
          <w:rFonts w:ascii="Times New Roman" w:eastAsiaTheme="minorHAnsi" w:hAnsi="Times New Roman"/>
          <w:color w:val="000000"/>
          <w:szCs w:val="24"/>
          <w:lang w:val="en-US"/>
        </w:rPr>
        <w:t>Changes and supplements to the tender documentation will be valid only if they are made in writing. Oral statements or statements made in any other way by the Client shall in no way bind the Client.</w:t>
      </w:r>
    </w:p>
    <w:p w14:paraId="30810C2E" w14:textId="77777777" w:rsidR="007B418B" w:rsidRDefault="007B418B">
      <w:pPr>
        <w:autoSpaceDE w:val="0"/>
        <w:autoSpaceDN w:val="0"/>
        <w:adjustRightInd w:val="0"/>
        <w:spacing w:line="276" w:lineRule="auto"/>
        <w:rPr>
          <w:rFonts w:ascii="Times New Roman" w:eastAsiaTheme="minorHAnsi" w:hAnsi="Times New Roman"/>
          <w:color w:val="000000"/>
          <w:szCs w:val="24"/>
          <w:lang w:val="en-US"/>
        </w:rPr>
      </w:pPr>
    </w:p>
    <w:p w14:paraId="61BD1441" w14:textId="77777777" w:rsidR="007B418B" w:rsidRDefault="005B589D">
      <w:pPr>
        <w:autoSpaceDE w:val="0"/>
        <w:autoSpaceDN w:val="0"/>
        <w:adjustRightInd w:val="0"/>
        <w:spacing w:line="276" w:lineRule="auto"/>
        <w:rPr>
          <w:rFonts w:ascii="Times New Roman" w:eastAsiaTheme="minorHAnsi" w:hAnsi="Times New Roman"/>
          <w:b/>
          <w:color w:val="000000"/>
          <w:szCs w:val="24"/>
          <w:lang w:val="en-US"/>
        </w:rPr>
      </w:pPr>
      <w:r>
        <w:rPr>
          <w:rFonts w:ascii="Times New Roman" w:eastAsiaTheme="minorHAnsi" w:hAnsi="Times New Roman"/>
          <w:b/>
          <w:color w:val="000000"/>
          <w:szCs w:val="24"/>
          <w:lang w:val="en-US"/>
        </w:rPr>
        <w:t>XXVII Additional information</w:t>
      </w:r>
    </w:p>
    <w:p w14:paraId="2DBEEFC2" w14:textId="77777777" w:rsidR="007B418B" w:rsidRDefault="007B418B">
      <w:pPr>
        <w:autoSpaceDE w:val="0"/>
        <w:autoSpaceDN w:val="0"/>
        <w:adjustRightInd w:val="0"/>
        <w:spacing w:line="276" w:lineRule="auto"/>
        <w:rPr>
          <w:rFonts w:ascii="Times New Roman" w:eastAsiaTheme="minorHAnsi" w:hAnsi="Times New Roman"/>
          <w:b/>
          <w:color w:val="000000"/>
          <w:szCs w:val="24"/>
          <w:lang w:val="en-US"/>
        </w:rPr>
      </w:pPr>
    </w:p>
    <w:p w14:paraId="1100BFC5" w14:textId="77777777" w:rsidR="007B418B" w:rsidRDefault="005B589D">
      <w:pPr>
        <w:autoSpaceDE w:val="0"/>
        <w:autoSpaceDN w:val="0"/>
        <w:adjustRightInd w:val="0"/>
        <w:spacing w:line="276" w:lineRule="auto"/>
        <w:rPr>
          <w:rFonts w:ascii="Times New Roman" w:eastAsiaTheme="minorHAnsi" w:hAnsi="Times New Roman"/>
          <w:color w:val="000000"/>
          <w:szCs w:val="24"/>
          <w:lang w:val="en-US"/>
        </w:rPr>
      </w:pPr>
      <w:r>
        <w:rPr>
          <w:rFonts w:ascii="Times New Roman" w:eastAsiaTheme="minorHAnsi" w:hAnsi="Times New Roman"/>
          <w:b/>
          <w:color w:val="000000"/>
          <w:szCs w:val="24"/>
          <w:lang w:val="en-US"/>
        </w:rPr>
        <w:t xml:space="preserve">NOTE: </w:t>
      </w:r>
      <w:r>
        <w:rPr>
          <w:rFonts w:ascii="Times New Roman" w:eastAsiaTheme="minorHAnsi" w:hAnsi="Times New Roman"/>
          <w:color w:val="000000"/>
          <w:szCs w:val="24"/>
          <w:lang w:val="en-US"/>
        </w:rPr>
        <w:t>The Call for Proposals was written in accordance with the Guidelines for Use of the Grant (Erasmus + Capacity-Building Projects in the Higher Education Field (E + CBHE) for grants awarded in 2015 under Call EAC / A04 / 2014) and Law on Public Procurement of Montenegro ("Official Gazette of Montenegro", No. 042/11 of 15.08.2011, 057/14 of 26.12.2014, 028/15 of 03.06.2015, 042/17 of 30.06.2017) the choice of the best equipment delivered is called for the same.</w:t>
      </w:r>
    </w:p>
    <w:p w14:paraId="64C99752" w14:textId="77777777" w:rsidR="007B418B" w:rsidRDefault="007B418B">
      <w:pPr>
        <w:autoSpaceDE w:val="0"/>
        <w:autoSpaceDN w:val="0"/>
        <w:adjustRightInd w:val="0"/>
        <w:spacing w:line="276" w:lineRule="auto"/>
        <w:rPr>
          <w:rFonts w:ascii="Times New Roman" w:eastAsiaTheme="minorHAnsi" w:hAnsi="Times New Roman"/>
          <w:color w:val="000000"/>
          <w:szCs w:val="24"/>
          <w:lang w:val="en-US"/>
        </w:rPr>
      </w:pPr>
    </w:p>
    <w:p w14:paraId="24BF0BD1" w14:textId="77777777" w:rsidR="007B418B" w:rsidRDefault="005B589D">
      <w:pPr>
        <w:autoSpaceDE w:val="0"/>
        <w:autoSpaceDN w:val="0"/>
        <w:adjustRightInd w:val="0"/>
        <w:rPr>
          <w:rFonts w:ascii="Times New Roman" w:eastAsiaTheme="minorHAnsi" w:hAnsi="Times New Roman"/>
          <w:color w:val="000000"/>
          <w:szCs w:val="24"/>
          <w:lang w:val="en-US"/>
        </w:rPr>
      </w:pPr>
      <w:r>
        <w:rPr>
          <w:rFonts w:ascii="Times New Roman" w:eastAsiaTheme="minorHAnsi" w:hAnsi="Times New Roman"/>
          <w:color w:val="000000"/>
          <w:szCs w:val="24"/>
          <w:lang w:val="en-US"/>
        </w:rPr>
        <w:t xml:space="preserve">For the subject procurement of the Public Invitation for Bids, VAT is 0%, based on the "Instructions on the Method of Conducting the Procedure for Exercising the Right to Exemption </w:t>
      </w:r>
      <w:r>
        <w:rPr>
          <w:rFonts w:ascii="Times New Roman" w:eastAsiaTheme="minorHAnsi" w:hAnsi="Times New Roman"/>
          <w:color w:val="000000"/>
          <w:szCs w:val="24"/>
          <w:lang w:val="en-US"/>
        </w:rPr>
        <w:lastRenderedPageBreak/>
        <w:t>from Value Added Tax in the cases when it is provided for by an international agreement or treaty" ("Sl. Gazette of the Republic of Montenegro, No. 34/03).</w:t>
      </w:r>
    </w:p>
    <w:p w14:paraId="50352166" w14:textId="77777777" w:rsidR="007B418B" w:rsidRDefault="007B418B">
      <w:pPr>
        <w:autoSpaceDE w:val="0"/>
        <w:autoSpaceDN w:val="0"/>
        <w:adjustRightInd w:val="0"/>
        <w:rPr>
          <w:rFonts w:ascii="BookAntiqua" w:eastAsiaTheme="minorHAnsi" w:hAnsi="BookAntiqua" w:cs="BookAntiqua"/>
          <w:color w:val="000000"/>
          <w:szCs w:val="24"/>
          <w:lang w:val="en-US"/>
        </w:rPr>
      </w:pPr>
    </w:p>
    <w:p w14:paraId="214F230B" w14:textId="77777777" w:rsidR="007B418B" w:rsidRDefault="007B418B">
      <w:pPr>
        <w:autoSpaceDE w:val="0"/>
        <w:autoSpaceDN w:val="0"/>
        <w:adjustRightInd w:val="0"/>
        <w:spacing w:line="276" w:lineRule="auto"/>
        <w:rPr>
          <w:rFonts w:ascii="Times New Roman" w:eastAsiaTheme="minorHAnsi" w:hAnsi="Times New Roman"/>
          <w:color w:val="000000"/>
          <w:szCs w:val="24"/>
          <w:lang w:val="en-US"/>
        </w:rPr>
      </w:pPr>
    </w:p>
    <w:p w14:paraId="7400206E" w14:textId="77777777" w:rsidR="007B418B" w:rsidRDefault="005B589D">
      <w:pPr>
        <w:autoSpaceDE w:val="0"/>
        <w:autoSpaceDN w:val="0"/>
        <w:adjustRightInd w:val="0"/>
        <w:spacing w:line="276" w:lineRule="auto"/>
        <w:rPr>
          <w:rFonts w:ascii="Times New Roman" w:eastAsiaTheme="minorHAnsi" w:hAnsi="Times New Roman"/>
          <w:color w:val="000000"/>
          <w:szCs w:val="24"/>
          <w:lang w:val="en-US"/>
        </w:rPr>
      </w:pPr>
      <w:r>
        <w:rPr>
          <w:rFonts w:ascii="Times New Roman" w:eastAsiaTheme="minorHAnsi" w:hAnsi="Times New Roman"/>
          <w:color w:val="000000"/>
          <w:szCs w:val="24"/>
          <w:lang w:val="en-US"/>
        </w:rPr>
        <w:t xml:space="preserve">Funds earmarked for the Erasmus + procurement project are a maximum </w:t>
      </w:r>
      <w:r w:rsidRPr="00261628">
        <w:rPr>
          <w:rFonts w:ascii="Times New Roman" w:eastAsiaTheme="minorHAnsi" w:hAnsi="Times New Roman"/>
          <w:color w:val="000000"/>
          <w:szCs w:val="24"/>
          <w:lang w:val="en-US"/>
        </w:rPr>
        <w:t>of € 44,000</w:t>
      </w:r>
      <w:r>
        <w:rPr>
          <w:rFonts w:ascii="Times New Roman" w:eastAsiaTheme="minorHAnsi" w:hAnsi="Times New Roman"/>
          <w:color w:val="000000"/>
          <w:szCs w:val="24"/>
          <w:lang w:val="en-US"/>
        </w:rPr>
        <w:t xml:space="preserve"> excluding VAT for the University of </w:t>
      </w:r>
      <w:proofErr w:type="spellStart"/>
      <w:r>
        <w:rPr>
          <w:rFonts w:ascii="Times New Roman" w:eastAsiaTheme="minorHAnsi" w:hAnsi="Times New Roman"/>
          <w:color w:val="000000"/>
          <w:szCs w:val="24"/>
          <w:lang w:val="en-US"/>
        </w:rPr>
        <w:t>Donja</w:t>
      </w:r>
      <w:proofErr w:type="spellEnd"/>
      <w:r>
        <w:rPr>
          <w:rFonts w:ascii="Times New Roman" w:eastAsiaTheme="minorHAnsi" w:hAnsi="Times New Roman"/>
          <w:color w:val="000000"/>
          <w:szCs w:val="24"/>
          <w:lang w:val="en-US"/>
        </w:rPr>
        <w:t xml:space="preserve"> </w:t>
      </w:r>
      <w:proofErr w:type="spellStart"/>
      <w:r>
        <w:rPr>
          <w:rFonts w:ascii="Times New Roman" w:eastAsiaTheme="minorHAnsi" w:hAnsi="Times New Roman"/>
          <w:color w:val="000000"/>
          <w:szCs w:val="24"/>
          <w:lang w:val="en-US"/>
        </w:rPr>
        <w:t>Gorica</w:t>
      </w:r>
      <w:proofErr w:type="spellEnd"/>
      <w:r>
        <w:rPr>
          <w:rFonts w:ascii="Times New Roman" w:eastAsiaTheme="minorHAnsi" w:hAnsi="Times New Roman"/>
          <w:color w:val="000000"/>
          <w:szCs w:val="24"/>
          <w:lang w:val="en-US"/>
        </w:rPr>
        <w:t xml:space="preserve"> UDG and cannot exceed (a bid whose value excluding VAT exceeds the above amounts will be considered unacceptable and will be rejected. Erasmus + projects are exempt from VAT, and the tenderers are obliged to state in their (financial) tender the price as follows:</w:t>
      </w:r>
    </w:p>
    <w:p w14:paraId="43E90815" w14:textId="77777777" w:rsidR="007B418B" w:rsidRDefault="007B418B">
      <w:pPr>
        <w:autoSpaceDE w:val="0"/>
        <w:autoSpaceDN w:val="0"/>
        <w:adjustRightInd w:val="0"/>
        <w:spacing w:line="276" w:lineRule="auto"/>
        <w:rPr>
          <w:rFonts w:ascii="Times New Roman" w:eastAsiaTheme="minorHAnsi" w:hAnsi="Times New Roman"/>
          <w:color w:val="000000"/>
          <w:szCs w:val="24"/>
          <w:lang w:val="en-US"/>
        </w:rPr>
      </w:pPr>
    </w:p>
    <w:p w14:paraId="5DE7EBAA" w14:textId="77777777" w:rsidR="007B418B" w:rsidRDefault="005B589D">
      <w:pPr>
        <w:autoSpaceDE w:val="0"/>
        <w:autoSpaceDN w:val="0"/>
        <w:adjustRightInd w:val="0"/>
        <w:spacing w:line="276" w:lineRule="auto"/>
        <w:rPr>
          <w:rFonts w:ascii="Times New Roman" w:eastAsiaTheme="minorHAnsi" w:hAnsi="Times New Roman"/>
          <w:color w:val="000000"/>
          <w:szCs w:val="24"/>
          <w:lang w:val="en-US"/>
        </w:rPr>
      </w:pPr>
      <w:r>
        <w:rPr>
          <w:rFonts w:ascii="Times New Roman" w:eastAsiaTheme="minorHAnsi" w:hAnsi="Times New Roman"/>
          <w:color w:val="000000"/>
          <w:szCs w:val="24"/>
          <w:lang w:val="en-US"/>
        </w:rPr>
        <w:t>Price Offered: (Net)</w:t>
      </w:r>
    </w:p>
    <w:p w14:paraId="2548B106" w14:textId="77777777" w:rsidR="007B418B" w:rsidRDefault="005B589D">
      <w:pPr>
        <w:autoSpaceDE w:val="0"/>
        <w:autoSpaceDN w:val="0"/>
        <w:adjustRightInd w:val="0"/>
        <w:spacing w:line="276" w:lineRule="auto"/>
        <w:rPr>
          <w:rFonts w:ascii="Times New Roman" w:eastAsiaTheme="minorHAnsi" w:hAnsi="Times New Roman"/>
          <w:color w:val="000000"/>
          <w:szCs w:val="24"/>
          <w:lang w:val="en-US"/>
        </w:rPr>
      </w:pPr>
      <w:r>
        <w:rPr>
          <w:rFonts w:ascii="Times New Roman" w:eastAsiaTheme="minorHAnsi" w:hAnsi="Times New Roman"/>
          <w:color w:val="000000"/>
          <w:szCs w:val="24"/>
          <w:lang w:val="en-US"/>
        </w:rPr>
        <w:t>Discount: (if applicable) VAT: 0 (zero)</w:t>
      </w:r>
    </w:p>
    <w:p w14:paraId="70BC0BF8" w14:textId="77777777" w:rsidR="007B418B" w:rsidRDefault="005B589D">
      <w:pPr>
        <w:autoSpaceDE w:val="0"/>
        <w:autoSpaceDN w:val="0"/>
        <w:adjustRightInd w:val="0"/>
        <w:spacing w:line="276" w:lineRule="auto"/>
        <w:rPr>
          <w:rFonts w:ascii="Times New Roman" w:eastAsiaTheme="minorHAnsi" w:hAnsi="Times New Roman"/>
          <w:color w:val="000000"/>
          <w:szCs w:val="24"/>
          <w:lang w:val="en-US"/>
        </w:rPr>
      </w:pPr>
      <w:r>
        <w:rPr>
          <w:rFonts w:ascii="Times New Roman" w:eastAsiaTheme="minorHAnsi" w:hAnsi="Times New Roman"/>
          <w:color w:val="000000"/>
          <w:szCs w:val="24"/>
          <w:lang w:val="en-US"/>
        </w:rPr>
        <w:t>Total Price Offered: (net price with eventual discount)</w:t>
      </w:r>
    </w:p>
    <w:p w14:paraId="79240C4C" w14:textId="77777777" w:rsidR="007B418B" w:rsidRDefault="007B418B">
      <w:pPr>
        <w:autoSpaceDE w:val="0"/>
        <w:autoSpaceDN w:val="0"/>
        <w:adjustRightInd w:val="0"/>
        <w:spacing w:line="276" w:lineRule="auto"/>
        <w:rPr>
          <w:rFonts w:ascii="Times New Roman" w:eastAsiaTheme="minorHAnsi" w:hAnsi="Times New Roman"/>
          <w:color w:val="000000"/>
          <w:szCs w:val="24"/>
          <w:lang w:val="en-US"/>
        </w:rPr>
      </w:pPr>
    </w:p>
    <w:p w14:paraId="76F8AC54" w14:textId="77777777" w:rsidR="007B418B" w:rsidRDefault="005B589D">
      <w:pPr>
        <w:autoSpaceDE w:val="0"/>
        <w:autoSpaceDN w:val="0"/>
        <w:adjustRightInd w:val="0"/>
        <w:spacing w:line="276" w:lineRule="auto"/>
        <w:rPr>
          <w:rFonts w:ascii="Times New Roman" w:eastAsiaTheme="minorHAnsi" w:hAnsi="Times New Roman"/>
          <w:color w:val="000000"/>
          <w:szCs w:val="24"/>
          <w:lang w:val="en-US"/>
        </w:rPr>
      </w:pPr>
      <w:r>
        <w:rPr>
          <w:rFonts w:ascii="Times New Roman" w:eastAsiaTheme="minorHAnsi" w:hAnsi="Times New Roman"/>
          <w:color w:val="000000"/>
          <w:szCs w:val="24"/>
          <w:lang w:val="en-US"/>
        </w:rPr>
        <w:t xml:space="preserve">The decision on the selection of the best offer will be announced electronically - by informing the Bidder with the most favorable delivered equipment from the private institution of the </w:t>
      </w:r>
      <w:proofErr w:type="gramStart"/>
      <w:r>
        <w:rPr>
          <w:rFonts w:ascii="Times New Roman" w:eastAsiaTheme="minorHAnsi" w:hAnsi="Times New Roman"/>
          <w:color w:val="000000"/>
          <w:szCs w:val="24"/>
          <w:lang w:val="en-US"/>
        </w:rPr>
        <w:t xml:space="preserve">University  </w:t>
      </w:r>
      <w:proofErr w:type="spellStart"/>
      <w:r>
        <w:rPr>
          <w:rFonts w:ascii="Times New Roman" w:eastAsiaTheme="minorHAnsi" w:hAnsi="Times New Roman"/>
          <w:color w:val="000000"/>
          <w:szCs w:val="24"/>
          <w:lang w:val="en-US"/>
        </w:rPr>
        <w:t>Donja</w:t>
      </w:r>
      <w:proofErr w:type="spellEnd"/>
      <w:proofErr w:type="gramEnd"/>
      <w:r>
        <w:rPr>
          <w:rFonts w:ascii="Times New Roman" w:eastAsiaTheme="minorHAnsi" w:hAnsi="Times New Roman"/>
          <w:color w:val="000000"/>
          <w:szCs w:val="24"/>
          <w:lang w:val="en-US"/>
        </w:rPr>
        <w:t xml:space="preserve"> </w:t>
      </w:r>
      <w:proofErr w:type="spellStart"/>
      <w:r>
        <w:rPr>
          <w:rFonts w:ascii="Times New Roman" w:eastAsiaTheme="minorHAnsi" w:hAnsi="Times New Roman"/>
          <w:color w:val="000000"/>
          <w:szCs w:val="24"/>
          <w:lang w:val="en-US"/>
        </w:rPr>
        <w:t>Gorica</w:t>
      </w:r>
      <w:proofErr w:type="spellEnd"/>
      <w:r>
        <w:rPr>
          <w:rFonts w:ascii="Times New Roman" w:eastAsiaTheme="minorHAnsi" w:hAnsi="Times New Roman"/>
          <w:color w:val="000000"/>
          <w:szCs w:val="24"/>
          <w:lang w:val="en-US"/>
        </w:rPr>
        <w:t xml:space="preserve"> and delivered to the bidders within three days from the day of its adoption.</w:t>
      </w:r>
    </w:p>
    <w:p w14:paraId="3CF801EF" w14:textId="77777777" w:rsidR="007B418B" w:rsidRDefault="007B418B">
      <w:pPr>
        <w:autoSpaceDE w:val="0"/>
        <w:autoSpaceDN w:val="0"/>
        <w:adjustRightInd w:val="0"/>
        <w:spacing w:line="276" w:lineRule="auto"/>
        <w:rPr>
          <w:rFonts w:ascii="Times New Roman" w:eastAsiaTheme="minorHAnsi" w:hAnsi="Times New Roman"/>
          <w:b/>
          <w:color w:val="000000"/>
          <w:szCs w:val="24"/>
          <w:lang w:val="en-US"/>
        </w:rPr>
      </w:pPr>
    </w:p>
    <w:p w14:paraId="116F0B90" w14:textId="77777777" w:rsidR="007B418B" w:rsidRDefault="005B589D">
      <w:pPr>
        <w:autoSpaceDE w:val="0"/>
        <w:autoSpaceDN w:val="0"/>
        <w:adjustRightInd w:val="0"/>
        <w:spacing w:line="276" w:lineRule="auto"/>
        <w:rPr>
          <w:rFonts w:ascii="Times New Roman" w:eastAsiaTheme="minorHAnsi" w:hAnsi="Times New Roman"/>
          <w:b/>
          <w:color w:val="000000"/>
          <w:szCs w:val="24"/>
          <w:lang w:val="en-US"/>
        </w:rPr>
      </w:pPr>
      <w:r>
        <w:rPr>
          <w:rFonts w:ascii="Times New Roman" w:eastAsiaTheme="minorHAnsi" w:hAnsi="Times New Roman"/>
          <w:b/>
          <w:color w:val="000000"/>
          <w:szCs w:val="24"/>
          <w:lang w:val="en-US"/>
        </w:rPr>
        <w:t>Elements of the offer</w:t>
      </w:r>
    </w:p>
    <w:p w14:paraId="6C1B4FB4" w14:textId="77777777" w:rsidR="007B418B" w:rsidRDefault="007B418B">
      <w:pPr>
        <w:autoSpaceDE w:val="0"/>
        <w:autoSpaceDN w:val="0"/>
        <w:adjustRightInd w:val="0"/>
        <w:spacing w:line="276" w:lineRule="auto"/>
        <w:rPr>
          <w:rFonts w:ascii="Times New Roman" w:eastAsiaTheme="minorHAnsi" w:hAnsi="Times New Roman"/>
          <w:b/>
          <w:color w:val="000000"/>
          <w:szCs w:val="24"/>
          <w:lang w:val="en-US"/>
        </w:rPr>
      </w:pPr>
    </w:p>
    <w:p w14:paraId="6ECD95AA" w14:textId="77777777" w:rsidR="007B418B" w:rsidRDefault="005B589D">
      <w:pPr>
        <w:numPr>
          <w:ilvl w:val="0"/>
          <w:numId w:val="2"/>
        </w:numPr>
        <w:autoSpaceDE w:val="0"/>
        <w:autoSpaceDN w:val="0"/>
        <w:adjustRightInd w:val="0"/>
        <w:spacing w:line="360" w:lineRule="auto"/>
        <w:rPr>
          <w:rFonts w:ascii="Times New Roman" w:eastAsiaTheme="minorHAnsi" w:hAnsi="Times New Roman"/>
          <w:color w:val="000000"/>
          <w:szCs w:val="24"/>
          <w:lang w:val="en-US"/>
        </w:rPr>
      </w:pPr>
      <w:r>
        <w:rPr>
          <w:rFonts w:ascii="Times New Roman" w:eastAsiaTheme="minorHAnsi" w:hAnsi="Times New Roman"/>
          <w:color w:val="000000"/>
          <w:szCs w:val="24"/>
          <w:lang w:val="en-US"/>
        </w:rPr>
        <w:t>structure of price - excluding value added tax,</w:t>
      </w:r>
    </w:p>
    <w:p w14:paraId="5FF37C8A" w14:textId="77777777" w:rsidR="007B418B" w:rsidRDefault="005B589D">
      <w:pPr>
        <w:numPr>
          <w:ilvl w:val="0"/>
          <w:numId w:val="2"/>
        </w:numPr>
        <w:autoSpaceDE w:val="0"/>
        <w:autoSpaceDN w:val="0"/>
        <w:adjustRightInd w:val="0"/>
        <w:spacing w:line="360" w:lineRule="auto"/>
        <w:rPr>
          <w:rFonts w:ascii="Times New Roman" w:eastAsiaTheme="minorHAnsi" w:hAnsi="Times New Roman"/>
          <w:color w:val="000000"/>
          <w:szCs w:val="24"/>
          <w:lang w:val="en-US"/>
        </w:rPr>
      </w:pPr>
      <w:r>
        <w:rPr>
          <w:rFonts w:ascii="Times New Roman" w:eastAsiaTheme="minorHAnsi" w:hAnsi="Times New Roman"/>
          <w:color w:val="000000"/>
          <w:szCs w:val="24"/>
          <w:lang w:val="en-US"/>
        </w:rPr>
        <w:t>place of delivery - in accordance with the schedule of specification,</w:t>
      </w:r>
    </w:p>
    <w:p w14:paraId="1AFD959F" w14:textId="77777777" w:rsidR="007B418B" w:rsidRDefault="005B589D">
      <w:pPr>
        <w:numPr>
          <w:ilvl w:val="0"/>
          <w:numId w:val="2"/>
        </w:numPr>
        <w:autoSpaceDE w:val="0"/>
        <w:autoSpaceDN w:val="0"/>
        <w:adjustRightInd w:val="0"/>
        <w:spacing w:line="360" w:lineRule="auto"/>
        <w:rPr>
          <w:rFonts w:ascii="Times New Roman" w:eastAsiaTheme="minorHAnsi" w:hAnsi="Times New Roman"/>
          <w:color w:val="000000"/>
          <w:szCs w:val="24"/>
          <w:lang w:val="en-US"/>
        </w:rPr>
      </w:pPr>
      <w:r>
        <w:rPr>
          <w:rFonts w:ascii="Times New Roman" w:eastAsiaTheme="minorHAnsi" w:hAnsi="Times New Roman"/>
          <w:color w:val="000000"/>
          <w:szCs w:val="24"/>
          <w:lang w:val="en-US"/>
        </w:rPr>
        <w:t>delivery time - 30 (thirty) days from the date of signing the Contract,</w:t>
      </w:r>
    </w:p>
    <w:p w14:paraId="0D61C64A" w14:textId="77777777" w:rsidR="007B418B" w:rsidRDefault="005B589D">
      <w:pPr>
        <w:numPr>
          <w:ilvl w:val="0"/>
          <w:numId w:val="2"/>
        </w:numPr>
        <w:autoSpaceDE w:val="0"/>
        <w:autoSpaceDN w:val="0"/>
        <w:adjustRightInd w:val="0"/>
        <w:spacing w:line="360" w:lineRule="auto"/>
        <w:rPr>
          <w:rFonts w:ascii="Times New Roman" w:eastAsiaTheme="minorHAnsi" w:hAnsi="Times New Roman"/>
          <w:color w:val="000000"/>
          <w:szCs w:val="24"/>
          <w:lang w:val="en-US"/>
        </w:rPr>
      </w:pPr>
      <w:r>
        <w:rPr>
          <w:rFonts w:ascii="Times New Roman" w:eastAsiaTheme="minorHAnsi" w:hAnsi="Times New Roman"/>
          <w:color w:val="000000"/>
          <w:szCs w:val="24"/>
          <w:lang w:val="en-US"/>
        </w:rPr>
        <w:t>warranty period - for all positions in the offer form. The guarantee is realized in authorized services (when delivering the equipment, the supplier submits information about authorized services),</w:t>
      </w:r>
    </w:p>
    <w:p w14:paraId="7B00A9F8" w14:textId="77777777" w:rsidR="007B418B" w:rsidRDefault="005B589D">
      <w:pPr>
        <w:numPr>
          <w:ilvl w:val="0"/>
          <w:numId w:val="2"/>
        </w:numPr>
        <w:autoSpaceDE w:val="0"/>
        <w:autoSpaceDN w:val="0"/>
        <w:adjustRightInd w:val="0"/>
        <w:spacing w:line="360" w:lineRule="auto"/>
        <w:rPr>
          <w:rFonts w:ascii="Times New Roman" w:eastAsiaTheme="minorHAnsi" w:hAnsi="Times New Roman"/>
          <w:color w:val="000000"/>
          <w:szCs w:val="24"/>
          <w:lang w:val="en-US"/>
        </w:rPr>
      </w:pPr>
      <w:r>
        <w:rPr>
          <w:rFonts w:ascii="Times New Roman" w:eastAsiaTheme="minorHAnsi" w:hAnsi="Times New Roman"/>
          <w:color w:val="000000"/>
          <w:szCs w:val="24"/>
          <w:lang w:val="en-US"/>
        </w:rPr>
        <w:t>the validity period of the offer - 60 (sixty) days, from the day of the opening of tenders, and</w:t>
      </w:r>
    </w:p>
    <w:p w14:paraId="63858BEC" w14:textId="77777777" w:rsidR="007B418B" w:rsidRDefault="005B589D">
      <w:pPr>
        <w:numPr>
          <w:ilvl w:val="0"/>
          <w:numId w:val="2"/>
        </w:numPr>
        <w:autoSpaceDE w:val="0"/>
        <w:autoSpaceDN w:val="0"/>
        <w:adjustRightInd w:val="0"/>
        <w:spacing w:line="360" w:lineRule="auto"/>
        <w:rPr>
          <w:rFonts w:ascii="Times New Roman" w:eastAsiaTheme="minorHAnsi" w:hAnsi="Times New Roman"/>
          <w:color w:val="000000"/>
          <w:szCs w:val="24"/>
          <w:lang w:val="en-US"/>
        </w:rPr>
      </w:pPr>
      <w:r>
        <w:rPr>
          <w:rFonts w:ascii="Times New Roman" w:eastAsiaTheme="minorHAnsi" w:hAnsi="Times New Roman"/>
          <w:color w:val="000000"/>
          <w:szCs w:val="24"/>
          <w:lang w:val="en-US"/>
        </w:rPr>
        <w:t>payment term - 30 (thirty) days from the date of delivery and delivery of the invoice, delivery note and signature of the handover record.</w:t>
      </w:r>
    </w:p>
    <w:sectPr w:rsidR="007B418B">
      <w:headerReference w:type="even" r:id="rId12"/>
      <w:headerReference w:type="default" r:id="rId13"/>
      <w:footerReference w:type="even" r:id="rId14"/>
      <w:footerReference w:type="default" r:id="rId15"/>
      <w:headerReference w:type="first" r:id="rId16"/>
      <w:footerReference w:type="first" r:id="rId17"/>
      <w:pgSz w:w="12240" w:h="15840"/>
      <w:pgMar w:top="426" w:right="1440" w:bottom="1440" w:left="1440" w:header="426"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CB3EA" w14:textId="77777777" w:rsidR="00390F6E" w:rsidRDefault="00390F6E">
      <w:r>
        <w:separator/>
      </w:r>
    </w:p>
  </w:endnote>
  <w:endnote w:type="continuationSeparator" w:id="0">
    <w:p w14:paraId="33D6B3CD" w14:textId="77777777" w:rsidR="00390F6E" w:rsidRDefault="0039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YU">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00"/>
    <w:family w:val="auto"/>
    <w:notTrueType/>
    <w:pitch w:val="default"/>
    <w:sig w:usb0="00000007" w:usb1="00000000" w:usb2="00000000" w:usb3="00000000" w:csb0="00000003" w:csb1="00000000"/>
  </w:font>
  <w:font w:name="BookAntiqua">
    <w:altName w:val="Times New Roman"/>
    <w:panose1 w:val="00000000000000000000"/>
    <w:charset w:val="00"/>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F4BD2" w14:textId="77777777" w:rsidR="003253C0" w:rsidRDefault="003253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A6413" w14:textId="77777777" w:rsidR="003253C0" w:rsidRDefault="003253C0">
    <w:pPr>
      <w:pBdr>
        <w:top w:val="single" w:sz="4" w:space="1" w:color="auto"/>
      </w:pBdr>
      <w:jc w:val="center"/>
      <w:rPr>
        <w:rFonts w:ascii="Times New Roman" w:hAnsi="Times New Roman"/>
        <w:szCs w:val="24"/>
        <w:lang w:val="it-IT"/>
      </w:rPr>
    </w:pPr>
    <w:r>
      <w:rPr>
        <w:rFonts w:ascii="Times New Roman" w:hAnsi="Times New Roman"/>
        <w:szCs w:val="24"/>
        <w:lang w:val="it-IT"/>
      </w:rPr>
      <w:t>Donja Gorica, 81000 Podgorica, Crna Gora</w:t>
    </w:r>
  </w:p>
  <w:p w14:paraId="488E284F" w14:textId="77777777" w:rsidR="003253C0" w:rsidRDefault="003253C0">
    <w:pPr>
      <w:pBdr>
        <w:top w:val="single" w:sz="4" w:space="1" w:color="auto"/>
      </w:pBdr>
      <w:jc w:val="center"/>
      <w:rPr>
        <w:rFonts w:ascii="Times New Roman" w:hAnsi="Times New Roman"/>
        <w:szCs w:val="24"/>
        <w:lang w:val="it-IT"/>
      </w:rPr>
    </w:pPr>
    <w:r>
      <w:rPr>
        <w:rFonts w:ascii="Times New Roman" w:hAnsi="Times New Roman"/>
        <w:szCs w:val="24"/>
        <w:lang w:val="it-IT"/>
      </w:rPr>
      <w:t>Tel/fax: +382 20 410 777, 410 766</w:t>
    </w:r>
  </w:p>
  <w:p w14:paraId="10AD3ED6" w14:textId="77777777" w:rsidR="003253C0" w:rsidRDefault="00390F6E">
    <w:pPr>
      <w:pBdr>
        <w:top w:val="single" w:sz="4" w:space="1" w:color="auto"/>
      </w:pBdr>
      <w:jc w:val="center"/>
      <w:rPr>
        <w:rFonts w:ascii="Times New Roman" w:hAnsi="Times New Roman"/>
        <w:szCs w:val="24"/>
        <w:lang w:val="it-IT"/>
      </w:rPr>
    </w:pPr>
    <w:hyperlink r:id="rId1" w:history="1">
      <w:r w:rsidR="003253C0">
        <w:rPr>
          <w:rStyle w:val="Hyperlink"/>
          <w:rFonts w:ascii="Times New Roman" w:hAnsi="Times New Roman"/>
          <w:color w:val="auto"/>
          <w:szCs w:val="24"/>
          <w:lang w:val="it-IT"/>
        </w:rPr>
        <w:t>udg</w:t>
      </w:r>
      <w:r w:rsidR="003253C0">
        <w:rPr>
          <w:rStyle w:val="Hyperlink"/>
          <w:rFonts w:ascii="Times New Roman" w:hAnsi="Times New Roman"/>
          <w:color w:val="auto"/>
          <w:szCs w:val="24"/>
          <w:lang w:val="en-US"/>
        </w:rPr>
        <w:t>@udg.edu.me</w:t>
      </w:r>
    </w:hyperlink>
    <w:r w:rsidR="003253C0">
      <w:rPr>
        <w:rFonts w:ascii="Times New Roman" w:hAnsi="Times New Roman"/>
        <w:szCs w:val="24"/>
        <w:lang w:val="it-IT"/>
      </w:rPr>
      <w:t xml:space="preserve">; </w:t>
    </w:r>
  </w:p>
  <w:p w14:paraId="61504CF1" w14:textId="77777777" w:rsidR="003253C0" w:rsidRDefault="003253C0">
    <w:pPr>
      <w:pBdr>
        <w:top w:val="single" w:sz="4" w:space="1" w:color="auto"/>
      </w:pBdr>
      <w:jc w:val="center"/>
      <w:rPr>
        <w:rFonts w:ascii="Times New Roman" w:hAnsi="Times New Roman"/>
        <w:sz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898E7" w14:textId="77777777" w:rsidR="003253C0" w:rsidRDefault="00325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D8D76" w14:textId="77777777" w:rsidR="00390F6E" w:rsidRDefault="00390F6E">
      <w:r>
        <w:separator/>
      </w:r>
    </w:p>
  </w:footnote>
  <w:footnote w:type="continuationSeparator" w:id="0">
    <w:p w14:paraId="45A2B21F" w14:textId="77777777" w:rsidR="00390F6E" w:rsidRDefault="00390F6E">
      <w:r>
        <w:continuationSeparator/>
      </w:r>
    </w:p>
  </w:footnote>
  <w:footnote w:id="1">
    <w:p w14:paraId="62AE0ADB" w14:textId="77777777" w:rsidR="003253C0" w:rsidRDefault="003253C0">
      <w:pPr>
        <w:pStyle w:val="FootnoteText"/>
        <w:rPr>
          <w:rFonts w:ascii="Times New Roman" w:hAnsi="Times New Roman"/>
        </w:rPr>
      </w:pPr>
      <w:r>
        <w:rPr>
          <w:rStyle w:val="FootnoteReference"/>
        </w:rPr>
        <w:footnoteRef/>
      </w:r>
      <w:r>
        <w:t xml:space="preserve"> </w:t>
      </w:r>
      <w:r>
        <w:rPr>
          <w:rFonts w:ascii="Times New Roman" w:hAnsi="Times New Roman"/>
        </w:rPr>
        <w:t>The Call for Proposals was written in accordance with the Guidelines for Use of the Grant (Erasmus+ Programme Capacity-Building projects in the field of Higher Education (E+CBHE) For grants awarded in 2015 under Call EAC/A04/2014) and the Law of public procurement ("Gazette of Montenegro", no. 042/11 from 15.08.2011, 057/14 from 26.12.2014, 028/15 from 03.06.2015, 042/17 from 30.06.2017).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546FE" w14:textId="77777777" w:rsidR="003253C0" w:rsidRDefault="003253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29412" w14:textId="77777777" w:rsidR="003253C0" w:rsidRDefault="003253C0">
    <w:pPr>
      <w:pStyle w:val="Header"/>
      <w:tabs>
        <w:tab w:val="clear" w:pos="9360"/>
        <w:tab w:val="left" w:pos="7950"/>
      </w:tabs>
    </w:pPr>
    <w:r>
      <w:rPr>
        <w:noProof/>
        <w:lang w:val="en-US"/>
      </w:rPr>
      <w:drawing>
        <wp:anchor distT="0" distB="0" distL="114300" distR="114300" simplePos="0" relativeHeight="251659264" behindDoc="0" locked="0" layoutInCell="1" allowOverlap="1" wp14:anchorId="6F252A3A" wp14:editId="7FD1F7FD">
          <wp:simplePos x="0" y="0"/>
          <wp:positionH relativeFrom="column">
            <wp:posOffset>3714750</wp:posOffset>
          </wp:positionH>
          <wp:positionV relativeFrom="paragraph">
            <wp:posOffset>91440</wp:posOffset>
          </wp:positionV>
          <wp:extent cx="1114425" cy="619125"/>
          <wp:effectExtent l="19050" t="0" r="9525" b="0"/>
          <wp:wrapSquare wrapText="bothSides"/>
          <wp:docPr id="2" name="Picture 1" descr="C:\Users\istesevic\AppData\Local\Microsoft\Windows\Temporary Internet Files\Content.Outlook\YY4856SF\logo_veca_rezolucij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istesevic\AppData\Local\Microsoft\Windows\Temporary Internet Files\Content.Outlook\YY4856SF\logo_veca_rezolucija (2).png"/>
                  <pic:cNvPicPr>
                    <a:picLocks noChangeAspect="1" noChangeArrowheads="1"/>
                  </pic:cNvPicPr>
                </pic:nvPicPr>
                <pic:blipFill>
                  <a:blip r:embed="rId1" cstate="print"/>
                  <a:srcRect/>
                  <a:stretch>
                    <a:fillRect/>
                  </a:stretch>
                </pic:blipFill>
                <pic:spPr>
                  <a:xfrm>
                    <a:off x="0" y="0"/>
                    <a:ext cx="1114425" cy="619125"/>
                  </a:xfrm>
                  <a:prstGeom prst="rect">
                    <a:avLst/>
                  </a:prstGeom>
                  <a:noFill/>
                  <a:ln w="9525">
                    <a:noFill/>
                    <a:miter lim="800000"/>
                    <a:headEnd/>
                    <a:tailEnd/>
                  </a:ln>
                </pic:spPr>
              </pic:pic>
            </a:graphicData>
          </a:graphic>
        </wp:anchor>
      </w:drawing>
    </w:r>
    <w:r>
      <w:rPr>
        <w:noProof/>
        <w:lang w:val="en-US"/>
      </w:rPr>
      <w:drawing>
        <wp:inline distT="0" distB="0" distL="0" distR="0" wp14:anchorId="3523AE1B" wp14:editId="34DB0BC4">
          <wp:extent cx="1896745" cy="542925"/>
          <wp:effectExtent l="19050" t="0" r="8199" b="0"/>
          <wp:docPr id="3" name="Picture 1" descr="eu_flag_co_funded_pos_%5brgb%5d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eu_flag_co_funded_pos_%5brgb%5d_right"/>
                  <pic:cNvPicPr>
                    <a:picLocks noChangeAspect="1" noChangeArrowheads="1"/>
                  </pic:cNvPicPr>
                </pic:nvPicPr>
                <pic:blipFill>
                  <a:blip r:embed="rId2"/>
                  <a:srcRect/>
                  <a:stretch>
                    <a:fillRect/>
                  </a:stretch>
                </pic:blipFill>
                <pic:spPr>
                  <a:xfrm>
                    <a:off x="0" y="0"/>
                    <a:ext cx="1896801" cy="542925"/>
                  </a:xfrm>
                  <a:prstGeom prst="rect">
                    <a:avLst/>
                  </a:prstGeom>
                  <a:noFill/>
                  <a:ln w="9525">
                    <a:noFill/>
                    <a:miter lim="800000"/>
                    <a:headEnd/>
                    <a:tailEnd/>
                  </a:ln>
                </pic:spPr>
              </pic:pic>
            </a:graphicData>
          </a:graphic>
        </wp:inline>
      </w:drawing>
    </w:r>
    <w:r>
      <w:tab/>
    </w:r>
    <w:r>
      <w:rPr>
        <w:noProof/>
        <w:lang w:val="en-US"/>
      </w:rPr>
      <w:drawing>
        <wp:inline distT="0" distB="0" distL="0" distR="0" wp14:anchorId="525F1C65" wp14:editId="25D11F64">
          <wp:extent cx="1548765"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548765" cy="100012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37754" w14:textId="77777777" w:rsidR="003253C0" w:rsidRDefault="00325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8E380C"/>
    <w:multiLevelType w:val="hybridMultilevel"/>
    <w:tmpl w:val="8B104B92"/>
    <w:lvl w:ilvl="0" w:tplc="3FE0C7A6">
      <w:start w:val="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98427E"/>
    <w:multiLevelType w:val="multilevel"/>
    <w:tmpl w:val="569842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66F6295F"/>
    <w:multiLevelType w:val="multilevel"/>
    <w:tmpl w:val="66F6295F"/>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824"/>
    <w:rsid w:val="00001D4C"/>
    <w:rsid w:val="00006B5E"/>
    <w:rsid w:val="000112C6"/>
    <w:rsid w:val="000160C5"/>
    <w:rsid w:val="00020B88"/>
    <w:rsid w:val="0002356A"/>
    <w:rsid w:val="00030A2D"/>
    <w:rsid w:val="00034995"/>
    <w:rsid w:val="000452D0"/>
    <w:rsid w:val="00045EDA"/>
    <w:rsid w:val="00046D2B"/>
    <w:rsid w:val="00046DE9"/>
    <w:rsid w:val="000650F0"/>
    <w:rsid w:val="00072ED4"/>
    <w:rsid w:val="0007554D"/>
    <w:rsid w:val="000800CB"/>
    <w:rsid w:val="0009541D"/>
    <w:rsid w:val="00095CDC"/>
    <w:rsid w:val="000A10A5"/>
    <w:rsid w:val="000B13F5"/>
    <w:rsid w:val="000B62DA"/>
    <w:rsid w:val="000C60B5"/>
    <w:rsid w:val="000F75F0"/>
    <w:rsid w:val="001058B6"/>
    <w:rsid w:val="00111478"/>
    <w:rsid w:val="001523F2"/>
    <w:rsid w:val="00153A1F"/>
    <w:rsid w:val="00154B39"/>
    <w:rsid w:val="00156A00"/>
    <w:rsid w:val="00161D37"/>
    <w:rsid w:val="00167FD1"/>
    <w:rsid w:val="00174E3D"/>
    <w:rsid w:val="001822D9"/>
    <w:rsid w:val="001A01E8"/>
    <w:rsid w:val="001A1C44"/>
    <w:rsid w:val="001A7F9C"/>
    <w:rsid w:val="001C4752"/>
    <w:rsid w:val="001E3089"/>
    <w:rsid w:val="00217E45"/>
    <w:rsid w:val="00222447"/>
    <w:rsid w:val="00234DBD"/>
    <w:rsid w:val="00254827"/>
    <w:rsid w:val="00261313"/>
    <w:rsid w:val="00261628"/>
    <w:rsid w:val="0027001C"/>
    <w:rsid w:val="00271293"/>
    <w:rsid w:val="00294153"/>
    <w:rsid w:val="002959F5"/>
    <w:rsid w:val="002967D0"/>
    <w:rsid w:val="002A0EA3"/>
    <w:rsid w:val="002B239D"/>
    <w:rsid w:val="002B7AE8"/>
    <w:rsid w:val="002D39F1"/>
    <w:rsid w:val="002F08ED"/>
    <w:rsid w:val="002F36F4"/>
    <w:rsid w:val="002F57DA"/>
    <w:rsid w:val="002F77F6"/>
    <w:rsid w:val="00303DE3"/>
    <w:rsid w:val="003253C0"/>
    <w:rsid w:val="00332D5C"/>
    <w:rsid w:val="00336BDC"/>
    <w:rsid w:val="00337317"/>
    <w:rsid w:val="00343F28"/>
    <w:rsid w:val="00353C26"/>
    <w:rsid w:val="003726B3"/>
    <w:rsid w:val="00373F10"/>
    <w:rsid w:val="003876D7"/>
    <w:rsid w:val="00390F6E"/>
    <w:rsid w:val="003A436D"/>
    <w:rsid w:val="003B37FA"/>
    <w:rsid w:val="003D03FA"/>
    <w:rsid w:val="003D2080"/>
    <w:rsid w:val="003D4E10"/>
    <w:rsid w:val="003E54F6"/>
    <w:rsid w:val="0040477D"/>
    <w:rsid w:val="00406090"/>
    <w:rsid w:val="004212F0"/>
    <w:rsid w:val="004219F5"/>
    <w:rsid w:val="0042260B"/>
    <w:rsid w:val="00435450"/>
    <w:rsid w:val="004578CF"/>
    <w:rsid w:val="00470AFA"/>
    <w:rsid w:val="00471D01"/>
    <w:rsid w:val="00482D0A"/>
    <w:rsid w:val="00487D06"/>
    <w:rsid w:val="004904C7"/>
    <w:rsid w:val="00493726"/>
    <w:rsid w:val="004952A6"/>
    <w:rsid w:val="00496B6C"/>
    <w:rsid w:val="004A0283"/>
    <w:rsid w:val="004A5F21"/>
    <w:rsid w:val="004D2481"/>
    <w:rsid w:val="004E01F0"/>
    <w:rsid w:val="004E40FC"/>
    <w:rsid w:val="004E4264"/>
    <w:rsid w:val="004F5EEE"/>
    <w:rsid w:val="005101BF"/>
    <w:rsid w:val="00533AC7"/>
    <w:rsid w:val="00545533"/>
    <w:rsid w:val="005524BA"/>
    <w:rsid w:val="005628D4"/>
    <w:rsid w:val="00567A54"/>
    <w:rsid w:val="005759DA"/>
    <w:rsid w:val="00581416"/>
    <w:rsid w:val="00584A16"/>
    <w:rsid w:val="005939EA"/>
    <w:rsid w:val="005966AA"/>
    <w:rsid w:val="00596C64"/>
    <w:rsid w:val="005B589D"/>
    <w:rsid w:val="005E2073"/>
    <w:rsid w:val="005E6C0E"/>
    <w:rsid w:val="005F1641"/>
    <w:rsid w:val="005F2C94"/>
    <w:rsid w:val="006162B1"/>
    <w:rsid w:val="00617E02"/>
    <w:rsid w:val="00661334"/>
    <w:rsid w:val="00665729"/>
    <w:rsid w:val="00666FDE"/>
    <w:rsid w:val="006673A2"/>
    <w:rsid w:val="00677C48"/>
    <w:rsid w:val="0068192E"/>
    <w:rsid w:val="00685269"/>
    <w:rsid w:val="00694B40"/>
    <w:rsid w:val="006A02D0"/>
    <w:rsid w:val="006A3B0E"/>
    <w:rsid w:val="006A54DF"/>
    <w:rsid w:val="006B7ACB"/>
    <w:rsid w:val="006D0517"/>
    <w:rsid w:val="006D2B53"/>
    <w:rsid w:val="006D4BD1"/>
    <w:rsid w:val="006D5AB7"/>
    <w:rsid w:val="006E27E6"/>
    <w:rsid w:val="006F2E7A"/>
    <w:rsid w:val="006F6C94"/>
    <w:rsid w:val="006F7521"/>
    <w:rsid w:val="00702A80"/>
    <w:rsid w:val="00703B3C"/>
    <w:rsid w:val="007140E4"/>
    <w:rsid w:val="00734812"/>
    <w:rsid w:val="00741514"/>
    <w:rsid w:val="0075687A"/>
    <w:rsid w:val="00760186"/>
    <w:rsid w:val="00760FF3"/>
    <w:rsid w:val="00777294"/>
    <w:rsid w:val="00786367"/>
    <w:rsid w:val="007B3E27"/>
    <w:rsid w:val="007B3F35"/>
    <w:rsid w:val="007B418B"/>
    <w:rsid w:val="007C628A"/>
    <w:rsid w:val="007D2C55"/>
    <w:rsid w:val="007D7598"/>
    <w:rsid w:val="007E070B"/>
    <w:rsid w:val="007F4FE0"/>
    <w:rsid w:val="007F5BBB"/>
    <w:rsid w:val="00836D6B"/>
    <w:rsid w:val="00842B08"/>
    <w:rsid w:val="00846086"/>
    <w:rsid w:val="00861790"/>
    <w:rsid w:val="008646F3"/>
    <w:rsid w:val="008649A0"/>
    <w:rsid w:val="00867249"/>
    <w:rsid w:val="0086753C"/>
    <w:rsid w:val="00871F42"/>
    <w:rsid w:val="00872659"/>
    <w:rsid w:val="00883AC3"/>
    <w:rsid w:val="008917CA"/>
    <w:rsid w:val="008A2075"/>
    <w:rsid w:val="008A7903"/>
    <w:rsid w:val="008B1E67"/>
    <w:rsid w:val="008C2824"/>
    <w:rsid w:val="008D109B"/>
    <w:rsid w:val="008E42F2"/>
    <w:rsid w:val="008F39E0"/>
    <w:rsid w:val="00916D29"/>
    <w:rsid w:val="009214F9"/>
    <w:rsid w:val="00927DC6"/>
    <w:rsid w:val="0093363A"/>
    <w:rsid w:val="009351AD"/>
    <w:rsid w:val="0093745C"/>
    <w:rsid w:val="00943B9B"/>
    <w:rsid w:val="009509AF"/>
    <w:rsid w:val="00955BD7"/>
    <w:rsid w:val="009675DD"/>
    <w:rsid w:val="00987F94"/>
    <w:rsid w:val="00991AED"/>
    <w:rsid w:val="0099413A"/>
    <w:rsid w:val="009944E4"/>
    <w:rsid w:val="0099633B"/>
    <w:rsid w:val="009A19CF"/>
    <w:rsid w:val="009C6C40"/>
    <w:rsid w:val="009F09EB"/>
    <w:rsid w:val="009F3150"/>
    <w:rsid w:val="00A05445"/>
    <w:rsid w:val="00A22F18"/>
    <w:rsid w:val="00A25F90"/>
    <w:rsid w:val="00A342B2"/>
    <w:rsid w:val="00A449D6"/>
    <w:rsid w:val="00A46E3C"/>
    <w:rsid w:val="00A50398"/>
    <w:rsid w:val="00A54E93"/>
    <w:rsid w:val="00A55BEC"/>
    <w:rsid w:val="00A60181"/>
    <w:rsid w:val="00AA22DE"/>
    <w:rsid w:val="00AA4BB6"/>
    <w:rsid w:val="00AA5896"/>
    <w:rsid w:val="00AB1115"/>
    <w:rsid w:val="00AB3F83"/>
    <w:rsid w:val="00AB4183"/>
    <w:rsid w:val="00AC53A4"/>
    <w:rsid w:val="00AD0C3B"/>
    <w:rsid w:val="00AD2418"/>
    <w:rsid w:val="00AD4030"/>
    <w:rsid w:val="00AD7CE8"/>
    <w:rsid w:val="00AE1490"/>
    <w:rsid w:val="00AE2384"/>
    <w:rsid w:val="00AF78FC"/>
    <w:rsid w:val="00B12162"/>
    <w:rsid w:val="00B4405F"/>
    <w:rsid w:val="00B477CF"/>
    <w:rsid w:val="00B6229D"/>
    <w:rsid w:val="00B65596"/>
    <w:rsid w:val="00B9344B"/>
    <w:rsid w:val="00B959B1"/>
    <w:rsid w:val="00BA2BB5"/>
    <w:rsid w:val="00BA4D86"/>
    <w:rsid w:val="00BB36C7"/>
    <w:rsid w:val="00BB6A36"/>
    <w:rsid w:val="00BC707F"/>
    <w:rsid w:val="00BD296F"/>
    <w:rsid w:val="00BD2F24"/>
    <w:rsid w:val="00BD5EE4"/>
    <w:rsid w:val="00BD7A77"/>
    <w:rsid w:val="00BE4702"/>
    <w:rsid w:val="00BF30A5"/>
    <w:rsid w:val="00C129B4"/>
    <w:rsid w:val="00C21337"/>
    <w:rsid w:val="00C376FF"/>
    <w:rsid w:val="00C402F4"/>
    <w:rsid w:val="00C403DC"/>
    <w:rsid w:val="00C41CB2"/>
    <w:rsid w:val="00C46A44"/>
    <w:rsid w:val="00C50A07"/>
    <w:rsid w:val="00C51093"/>
    <w:rsid w:val="00C5297F"/>
    <w:rsid w:val="00C52E44"/>
    <w:rsid w:val="00C61418"/>
    <w:rsid w:val="00C62738"/>
    <w:rsid w:val="00C63938"/>
    <w:rsid w:val="00C65BF9"/>
    <w:rsid w:val="00C73949"/>
    <w:rsid w:val="00C768B5"/>
    <w:rsid w:val="00C82DA6"/>
    <w:rsid w:val="00C96224"/>
    <w:rsid w:val="00C9708F"/>
    <w:rsid w:val="00CA4C0F"/>
    <w:rsid w:val="00CB3F88"/>
    <w:rsid w:val="00CC444E"/>
    <w:rsid w:val="00CD0471"/>
    <w:rsid w:val="00CD2679"/>
    <w:rsid w:val="00CD3BD9"/>
    <w:rsid w:val="00CE16B9"/>
    <w:rsid w:val="00CF1772"/>
    <w:rsid w:val="00D26CA1"/>
    <w:rsid w:val="00D35C82"/>
    <w:rsid w:val="00D46BFC"/>
    <w:rsid w:val="00D500C4"/>
    <w:rsid w:val="00D535BD"/>
    <w:rsid w:val="00D55248"/>
    <w:rsid w:val="00D6218C"/>
    <w:rsid w:val="00D6262A"/>
    <w:rsid w:val="00D822AA"/>
    <w:rsid w:val="00D9376B"/>
    <w:rsid w:val="00D9586A"/>
    <w:rsid w:val="00D969D6"/>
    <w:rsid w:val="00DA0E5B"/>
    <w:rsid w:val="00DA427F"/>
    <w:rsid w:val="00DA4564"/>
    <w:rsid w:val="00DE1AA2"/>
    <w:rsid w:val="00DE2F4D"/>
    <w:rsid w:val="00DE501A"/>
    <w:rsid w:val="00E04865"/>
    <w:rsid w:val="00E20882"/>
    <w:rsid w:val="00E274A6"/>
    <w:rsid w:val="00E368DD"/>
    <w:rsid w:val="00E45FBA"/>
    <w:rsid w:val="00E648DD"/>
    <w:rsid w:val="00E8171D"/>
    <w:rsid w:val="00EA2A97"/>
    <w:rsid w:val="00EA2F89"/>
    <w:rsid w:val="00EC01FC"/>
    <w:rsid w:val="00EC4A1D"/>
    <w:rsid w:val="00EC4DE8"/>
    <w:rsid w:val="00ED4438"/>
    <w:rsid w:val="00EE043D"/>
    <w:rsid w:val="00EE3436"/>
    <w:rsid w:val="00EE7386"/>
    <w:rsid w:val="00EF3599"/>
    <w:rsid w:val="00EF53F6"/>
    <w:rsid w:val="00F07A55"/>
    <w:rsid w:val="00F123D4"/>
    <w:rsid w:val="00F20CFF"/>
    <w:rsid w:val="00F23D1B"/>
    <w:rsid w:val="00F325EA"/>
    <w:rsid w:val="00F40215"/>
    <w:rsid w:val="00F44997"/>
    <w:rsid w:val="00F52C81"/>
    <w:rsid w:val="00F53A0F"/>
    <w:rsid w:val="00F65124"/>
    <w:rsid w:val="00F72752"/>
    <w:rsid w:val="00F82B3F"/>
    <w:rsid w:val="00FB1B38"/>
    <w:rsid w:val="00FC7314"/>
    <w:rsid w:val="00FD5C47"/>
    <w:rsid w:val="00FD5DA8"/>
    <w:rsid w:val="00FD66D7"/>
    <w:rsid w:val="00FD67EA"/>
    <w:rsid w:val="00FD7479"/>
    <w:rsid w:val="00FD7C4C"/>
    <w:rsid w:val="00FF4D1C"/>
    <w:rsid w:val="33F812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E7AB7"/>
  <w15:docId w15:val="{D9C59D45-6444-4ACA-A760-D251375E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ascii="Times New Roman YU" w:eastAsia="Times New Roman" w:hAnsi="Times New Roman YU" w:cs="Times New Roman"/>
      <w:sz w:val="24"/>
      <w:lang w:val="en-GB"/>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CommentText">
    <w:name w:val="annotation text"/>
    <w:basedOn w:val="Normal"/>
    <w:link w:val="CommentTextChar"/>
    <w:uiPriority w:val="99"/>
    <w:semiHidden/>
    <w:unhideWhenUsed/>
    <w:rPr>
      <w:sz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680"/>
        <w:tab w:val="right" w:pos="9360"/>
      </w:tabs>
    </w:pPr>
  </w:style>
  <w:style w:type="paragraph" w:styleId="FootnoteText">
    <w:name w:val="footnote text"/>
    <w:basedOn w:val="Normal"/>
    <w:link w:val="FootnoteTextChar"/>
    <w:uiPriority w:val="99"/>
    <w:semiHidden/>
    <w:unhideWhenUsed/>
    <w:rPr>
      <w:sz w:val="20"/>
    </w:r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uiPriority w:val="99"/>
    <w:unhideWhenUsed/>
    <w:qFormat/>
    <w:pPr>
      <w:spacing w:before="100" w:beforeAutospacing="1" w:after="100" w:afterAutospacing="1"/>
      <w:jc w:val="left"/>
    </w:pPr>
    <w:rPr>
      <w:rFonts w:ascii="Times New Roman" w:hAnsi="Times New Roman"/>
      <w:szCs w:val="24"/>
      <w:lang w:val="en-US"/>
    </w:rPr>
  </w:style>
  <w:style w:type="character" w:styleId="CommentReference">
    <w:name w:val="annotation reference"/>
    <w:basedOn w:val="DefaultParagraphFont"/>
    <w:uiPriority w:val="99"/>
    <w:semiHidden/>
    <w:unhideWhenUsed/>
    <w:qFormat/>
    <w:rPr>
      <w:sz w:val="16"/>
      <w:szCs w:val="16"/>
    </w:rPr>
  </w:style>
  <w:style w:type="character" w:styleId="Emphasis">
    <w:name w:val="Emphasis"/>
    <w:basedOn w:val="DefaultParagraphFont"/>
    <w:uiPriority w:val="20"/>
    <w:qFormat/>
    <w:rPr>
      <w:i/>
      <w:iCs/>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lang w:val="en-GB"/>
    </w:rPr>
  </w:style>
  <w:style w:type="character" w:customStyle="1" w:styleId="HeaderChar">
    <w:name w:val="Header Char"/>
    <w:basedOn w:val="DefaultParagraphFont"/>
    <w:link w:val="Header"/>
    <w:uiPriority w:val="99"/>
    <w:qFormat/>
    <w:rPr>
      <w:rFonts w:ascii="Times New Roman YU" w:eastAsia="Times New Roman" w:hAnsi="Times New Roman YU" w:cs="Times New Roman"/>
      <w:sz w:val="24"/>
      <w:szCs w:val="20"/>
      <w:lang w:val="en-GB"/>
    </w:rPr>
  </w:style>
  <w:style w:type="character" w:customStyle="1" w:styleId="FooterChar">
    <w:name w:val="Footer Char"/>
    <w:basedOn w:val="DefaultParagraphFont"/>
    <w:link w:val="Footer"/>
    <w:uiPriority w:val="99"/>
    <w:qFormat/>
    <w:rPr>
      <w:rFonts w:ascii="Times New Roman YU" w:eastAsia="Times New Roman" w:hAnsi="Times New Roman YU" w:cs="Times New Roman"/>
      <w:sz w:val="24"/>
      <w:szCs w:val="20"/>
      <w:lang w:val="en-GB"/>
    </w:rPr>
  </w:style>
  <w:style w:type="paragraph" w:styleId="ListParagraph">
    <w:name w:val="List Paragraph"/>
    <w:basedOn w:val="Normal"/>
    <w:uiPriority w:val="34"/>
    <w:qFormat/>
    <w:pPr>
      <w:spacing w:after="200" w:line="276" w:lineRule="auto"/>
      <w:ind w:left="720"/>
      <w:contextualSpacing/>
      <w:jc w:val="left"/>
    </w:pPr>
    <w:rPr>
      <w:rFonts w:asciiTheme="minorHAnsi" w:eastAsiaTheme="minorEastAsia" w:hAnsiTheme="minorHAnsi" w:cstheme="minorBidi"/>
      <w:sz w:val="22"/>
      <w:szCs w:val="22"/>
      <w:lang w:val="en-US"/>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val="en-GB"/>
    </w:rPr>
  </w:style>
  <w:style w:type="paragraph" w:customStyle="1" w:styleId="Default">
    <w:name w:val="Default"/>
    <w:pPr>
      <w:autoSpaceDE w:val="0"/>
      <w:autoSpaceDN w:val="0"/>
      <w:adjustRightInd w:val="0"/>
      <w:spacing w:after="0" w:line="240" w:lineRule="auto"/>
    </w:pPr>
    <w:rPr>
      <w:rFonts w:ascii="Arial Narrow" w:eastAsia="Times New Roman" w:hAnsi="Arial Narrow" w:cs="Arial Narrow"/>
      <w:color w:val="000000"/>
      <w:sz w:val="24"/>
      <w:szCs w:val="24"/>
    </w:rPr>
  </w:style>
  <w:style w:type="character" w:customStyle="1" w:styleId="apple-converted-space">
    <w:name w:val="apple-converted-space"/>
    <w:basedOn w:val="DefaultParagraphFont"/>
    <w:qFormat/>
  </w:style>
  <w:style w:type="character" w:customStyle="1" w:styleId="FootnoteTextChar">
    <w:name w:val="Footnote Text Char"/>
    <w:basedOn w:val="DefaultParagraphFont"/>
    <w:link w:val="FootnoteText"/>
    <w:uiPriority w:val="99"/>
    <w:semiHidden/>
    <w:rPr>
      <w:rFonts w:ascii="Times New Roman YU" w:eastAsia="Times New Roman" w:hAnsi="Times New Roman YU" w:cs="Times New Roman"/>
      <w:sz w:val="20"/>
      <w:szCs w:val="20"/>
      <w:lang w:val="en-GB"/>
    </w:rPr>
  </w:style>
  <w:style w:type="character" w:customStyle="1" w:styleId="CommentTextChar">
    <w:name w:val="Comment Text Char"/>
    <w:basedOn w:val="DefaultParagraphFont"/>
    <w:link w:val="CommentText"/>
    <w:uiPriority w:val="99"/>
    <w:semiHidden/>
    <w:qFormat/>
    <w:rPr>
      <w:rFonts w:ascii="Times New Roman YU" w:eastAsia="Times New Roman" w:hAnsi="Times New Roman YU" w:cs="Times New Roman"/>
      <w:sz w:val="20"/>
      <w:szCs w:val="20"/>
      <w:lang w:val="en-GB"/>
    </w:rPr>
  </w:style>
  <w:style w:type="character" w:customStyle="1" w:styleId="CommentSubjectChar">
    <w:name w:val="Comment Subject Char"/>
    <w:basedOn w:val="CommentTextChar"/>
    <w:link w:val="CommentSubject"/>
    <w:uiPriority w:val="99"/>
    <w:semiHidden/>
    <w:qFormat/>
    <w:rPr>
      <w:rFonts w:ascii="Times New Roman YU" w:eastAsia="Times New Roman" w:hAnsi="Times New Roman YU"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ptbhe@udg.edu.m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david.kocovic@udg.edu.m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udg@udg.edu.m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2010-10-18T00:00:00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399767-D591-49CC-A9BB-91E4DE769278}">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2943</Words>
  <Characters>16780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Univerzitet Donja Gorica</vt:lpstr>
    </vt:vector>
  </TitlesOfParts>
  <Company>Univerzitet Donja Gorica</Company>
  <LinksUpToDate>false</LinksUpToDate>
  <CharactersWithSpaces>19684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Univerzitet Donja Gorica</dc:title>
  <dc:creator>sandra.tinaj</dc:creator>
  <cp:lastModifiedBy>bojana malisic</cp:lastModifiedBy>
  <cp:revision>2</cp:revision>
  <cp:lastPrinted>2017-10-08T20:29:00Z</cp:lastPrinted>
  <dcterms:created xsi:type="dcterms:W3CDTF">2020-11-23T14:22:00Z</dcterms:created>
  <dcterms:modified xsi:type="dcterms:W3CDTF">2020-11-23T14:22:00Z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ies>
</file>